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dxa"/>
        <w:tblInd w:w="4678" w:type="dxa"/>
        <w:tblCellMar>
          <w:left w:w="0" w:type="dxa"/>
          <w:right w:w="0" w:type="dxa"/>
        </w:tblCellMar>
        <w:tblLook w:val="04A0" w:firstRow="1" w:lastRow="0" w:firstColumn="1" w:lastColumn="0" w:noHBand="0" w:noVBand="1"/>
      </w:tblPr>
      <w:tblGrid>
        <w:gridCol w:w="4820"/>
      </w:tblGrid>
      <w:tr w:rsidR="00682A58" w:rsidRPr="00E46F20" w:rsidTr="00603C2B">
        <w:tc>
          <w:tcPr>
            <w:tcW w:w="4820" w:type="dxa"/>
            <w:hideMark/>
          </w:tcPr>
          <w:p w:rsidR="00682A58" w:rsidRPr="00E46F20" w:rsidRDefault="00682A58" w:rsidP="00603C2B">
            <w:pPr>
              <w:spacing w:after="0" w:line="240" w:lineRule="auto"/>
              <w:ind w:left="-287"/>
              <w:jc w:val="right"/>
              <w:rPr>
                <w:rFonts w:ascii="Times New Roman" w:eastAsia="Times New Roman" w:hAnsi="Times New Roman" w:cs="Times New Roman"/>
                <w:bCs/>
                <w:sz w:val="24"/>
                <w:szCs w:val="24"/>
                <w:lang w:val="uk-UA" w:eastAsia="ru-RU"/>
              </w:rPr>
            </w:pPr>
            <w:r w:rsidRPr="00E46F20">
              <w:rPr>
                <w:rFonts w:ascii="Times New Roman" w:eastAsia="Times New Roman" w:hAnsi="Times New Roman" w:cs="Times New Roman"/>
                <w:bCs/>
                <w:sz w:val="24"/>
                <w:szCs w:val="24"/>
                <w:lang w:val="uk-UA" w:eastAsia="ru-RU"/>
              </w:rPr>
              <w:t xml:space="preserve">Додаток </w:t>
            </w:r>
            <w:r w:rsidR="0000603D">
              <w:rPr>
                <w:rFonts w:ascii="Times New Roman" w:eastAsia="Times New Roman" w:hAnsi="Times New Roman" w:cs="Times New Roman"/>
                <w:bCs/>
                <w:sz w:val="24"/>
                <w:szCs w:val="24"/>
                <w:lang w:val="uk-UA" w:eastAsia="ru-RU"/>
              </w:rPr>
              <w:t>4</w:t>
            </w:r>
          </w:p>
          <w:p w:rsidR="00682A58" w:rsidRPr="00E46F20" w:rsidRDefault="00682A58" w:rsidP="00603C2B">
            <w:pPr>
              <w:spacing w:after="0" w:line="240" w:lineRule="auto"/>
              <w:ind w:left="-287"/>
              <w:jc w:val="right"/>
              <w:rPr>
                <w:rFonts w:ascii="Times New Roman" w:eastAsia="Times New Roman" w:hAnsi="Times New Roman" w:cs="Times New Roman"/>
                <w:bCs/>
                <w:sz w:val="24"/>
                <w:szCs w:val="24"/>
                <w:lang w:val="uk-UA" w:eastAsia="ru-RU"/>
              </w:rPr>
            </w:pPr>
            <w:r w:rsidRPr="00E46F20">
              <w:rPr>
                <w:rFonts w:ascii="Times New Roman" w:eastAsia="Times New Roman" w:hAnsi="Times New Roman" w:cs="Times New Roman"/>
                <w:bCs/>
                <w:sz w:val="24"/>
                <w:szCs w:val="24"/>
                <w:lang w:val="uk-UA" w:eastAsia="ru-RU"/>
              </w:rPr>
              <w:t xml:space="preserve">Затверджено </w:t>
            </w:r>
          </w:p>
          <w:p w:rsidR="00682A58" w:rsidRPr="00E46F20" w:rsidRDefault="00682A58" w:rsidP="00603C2B">
            <w:pPr>
              <w:spacing w:after="0" w:line="240" w:lineRule="auto"/>
              <w:ind w:left="-287"/>
              <w:jc w:val="right"/>
              <w:rPr>
                <w:rFonts w:ascii="Times New Roman" w:eastAsia="Times New Roman" w:hAnsi="Times New Roman" w:cs="Times New Roman"/>
                <w:bCs/>
                <w:sz w:val="24"/>
                <w:szCs w:val="24"/>
                <w:lang w:val="uk-UA" w:eastAsia="ru-RU"/>
              </w:rPr>
            </w:pPr>
            <w:r w:rsidRPr="00E46F20">
              <w:rPr>
                <w:rFonts w:ascii="Times New Roman" w:eastAsia="Times New Roman" w:hAnsi="Times New Roman" w:cs="Times New Roman"/>
                <w:bCs/>
                <w:sz w:val="24"/>
                <w:szCs w:val="24"/>
                <w:lang w:val="uk-UA" w:eastAsia="ru-RU"/>
              </w:rPr>
              <w:t xml:space="preserve">Наказом </w:t>
            </w:r>
            <w:r w:rsidR="00D513CA">
              <w:rPr>
                <w:rFonts w:ascii="Times New Roman" w:eastAsia="Times New Roman" w:hAnsi="Times New Roman" w:cs="Times New Roman"/>
                <w:bCs/>
                <w:sz w:val="24"/>
                <w:szCs w:val="24"/>
                <w:lang w:val="uk-UA" w:eastAsia="ru-RU"/>
              </w:rPr>
              <w:t xml:space="preserve">заступника </w:t>
            </w:r>
            <w:r w:rsidRPr="00E46F20">
              <w:rPr>
                <w:rFonts w:ascii="Times New Roman" w:eastAsia="Times New Roman" w:hAnsi="Times New Roman" w:cs="Times New Roman"/>
                <w:bCs/>
                <w:sz w:val="24"/>
                <w:szCs w:val="24"/>
                <w:lang w:val="uk-UA" w:eastAsia="ru-RU"/>
              </w:rPr>
              <w:t xml:space="preserve">керівника апарату Шевченківського районного суду </w:t>
            </w:r>
          </w:p>
          <w:p w:rsidR="00682A58" w:rsidRPr="00E46F20" w:rsidRDefault="00682A58" w:rsidP="00603C2B">
            <w:pPr>
              <w:spacing w:after="0" w:line="240" w:lineRule="auto"/>
              <w:ind w:left="-287"/>
              <w:jc w:val="right"/>
              <w:rPr>
                <w:rFonts w:ascii="Times New Roman" w:eastAsia="Times New Roman" w:hAnsi="Times New Roman" w:cs="Times New Roman"/>
                <w:bCs/>
                <w:sz w:val="24"/>
                <w:szCs w:val="24"/>
                <w:lang w:val="uk-UA" w:eastAsia="ru-RU"/>
              </w:rPr>
            </w:pPr>
            <w:r w:rsidRPr="00E46F20">
              <w:rPr>
                <w:rFonts w:ascii="Times New Roman" w:eastAsia="Times New Roman" w:hAnsi="Times New Roman" w:cs="Times New Roman"/>
                <w:bCs/>
                <w:sz w:val="24"/>
                <w:szCs w:val="24"/>
                <w:lang w:val="uk-UA" w:eastAsia="ru-RU"/>
              </w:rPr>
              <w:t>м. Запоріжжя</w:t>
            </w:r>
          </w:p>
          <w:p w:rsidR="00682A58" w:rsidRPr="00E46F20" w:rsidRDefault="00682A58" w:rsidP="00603C2B">
            <w:pPr>
              <w:spacing w:after="0" w:line="240" w:lineRule="auto"/>
              <w:ind w:left="-287"/>
              <w:jc w:val="right"/>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bCs/>
                <w:sz w:val="24"/>
                <w:szCs w:val="24"/>
                <w:lang w:val="uk-UA" w:eastAsia="ru-RU"/>
              </w:rPr>
              <w:t>від</w:t>
            </w:r>
            <w:r w:rsidR="00D513CA">
              <w:rPr>
                <w:rFonts w:ascii="Times New Roman" w:eastAsia="Times New Roman" w:hAnsi="Times New Roman" w:cs="Times New Roman"/>
                <w:bCs/>
                <w:sz w:val="24"/>
                <w:szCs w:val="24"/>
                <w:lang w:val="uk-UA" w:eastAsia="ru-RU"/>
              </w:rPr>
              <w:t xml:space="preserve"> 03</w:t>
            </w:r>
            <w:r w:rsidRPr="00E46F20">
              <w:rPr>
                <w:rFonts w:ascii="Times New Roman" w:eastAsia="Times New Roman" w:hAnsi="Times New Roman" w:cs="Times New Roman"/>
                <w:bCs/>
                <w:sz w:val="24"/>
                <w:szCs w:val="24"/>
                <w:lang w:val="uk-UA" w:eastAsia="ru-RU"/>
              </w:rPr>
              <w:t>.</w:t>
            </w:r>
            <w:r w:rsidR="0000603D">
              <w:rPr>
                <w:rFonts w:ascii="Times New Roman" w:eastAsia="Times New Roman" w:hAnsi="Times New Roman" w:cs="Times New Roman"/>
                <w:bCs/>
                <w:sz w:val="24"/>
                <w:szCs w:val="24"/>
                <w:lang w:val="uk-UA" w:eastAsia="ru-RU"/>
              </w:rPr>
              <w:t>02</w:t>
            </w:r>
            <w:r w:rsidRPr="00E46F20">
              <w:rPr>
                <w:rFonts w:ascii="Times New Roman" w:eastAsia="Times New Roman" w:hAnsi="Times New Roman" w:cs="Times New Roman"/>
                <w:bCs/>
                <w:sz w:val="24"/>
                <w:szCs w:val="24"/>
                <w:lang w:val="uk-UA" w:eastAsia="ru-RU"/>
              </w:rPr>
              <w:t>.202</w:t>
            </w:r>
            <w:r w:rsidR="0000603D">
              <w:rPr>
                <w:rFonts w:ascii="Times New Roman" w:eastAsia="Times New Roman" w:hAnsi="Times New Roman" w:cs="Times New Roman"/>
                <w:bCs/>
                <w:sz w:val="24"/>
                <w:szCs w:val="24"/>
                <w:lang w:val="uk-UA" w:eastAsia="ru-RU"/>
              </w:rPr>
              <w:t>2</w:t>
            </w:r>
            <w:r w:rsidRPr="00E46F20">
              <w:rPr>
                <w:rFonts w:ascii="Times New Roman" w:eastAsia="Times New Roman" w:hAnsi="Times New Roman" w:cs="Times New Roman"/>
                <w:bCs/>
                <w:sz w:val="24"/>
                <w:szCs w:val="24"/>
                <w:lang w:val="uk-UA" w:eastAsia="ru-RU"/>
              </w:rPr>
              <w:t xml:space="preserve"> року № </w:t>
            </w:r>
            <w:r w:rsidR="00D513CA">
              <w:rPr>
                <w:rFonts w:ascii="Times New Roman" w:eastAsia="Times New Roman" w:hAnsi="Times New Roman" w:cs="Times New Roman"/>
                <w:bCs/>
                <w:sz w:val="24"/>
                <w:szCs w:val="24"/>
                <w:lang w:val="uk-UA" w:eastAsia="ru-RU"/>
              </w:rPr>
              <w:t>3</w:t>
            </w:r>
            <w:r w:rsidR="005364D0">
              <w:rPr>
                <w:rFonts w:ascii="Times New Roman" w:eastAsia="Times New Roman" w:hAnsi="Times New Roman" w:cs="Times New Roman"/>
                <w:bCs/>
                <w:sz w:val="24"/>
                <w:szCs w:val="24"/>
                <w:lang w:val="uk-UA" w:eastAsia="ru-RU"/>
              </w:rPr>
              <w:t>-К/К</w:t>
            </w:r>
          </w:p>
          <w:p w:rsidR="00682A58" w:rsidRPr="00E46F20" w:rsidRDefault="00682A58" w:rsidP="00603C2B">
            <w:pPr>
              <w:spacing w:after="0" w:line="240" w:lineRule="auto"/>
              <w:jc w:val="center"/>
              <w:rPr>
                <w:rFonts w:ascii="Times New Roman" w:eastAsia="Times New Roman" w:hAnsi="Times New Roman" w:cs="Times New Roman"/>
                <w:sz w:val="24"/>
                <w:szCs w:val="24"/>
                <w:lang w:val="uk-UA" w:eastAsia="ru-RU"/>
              </w:rPr>
            </w:pPr>
          </w:p>
        </w:tc>
      </w:tr>
    </w:tbl>
    <w:p w:rsidR="00682A58" w:rsidRPr="00E46F20" w:rsidRDefault="00682A58" w:rsidP="00682A58">
      <w:pPr>
        <w:shd w:val="clear" w:color="auto" w:fill="FFFFFF"/>
        <w:spacing w:after="0" w:line="240" w:lineRule="auto"/>
        <w:jc w:val="center"/>
        <w:rPr>
          <w:rFonts w:ascii="Times New Roman" w:eastAsia="Times New Roman" w:hAnsi="Times New Roman" w:cs="Times New Roman"/>
          <w:b/>
          <w:bCs/>
          <w:color w:val="333333"/>
          <w:sz w:val="24"/>
          <w:szCs w:val="24"/>
          <w:lang w:val="uk-UA" w:eastAsia="ru-RU"/>
        </w:rPr>
      </w:pPr>
      <w:bookmarkStart w:id="0" w:name="n195"/>
      <w:bookmarkEnd w:id="0"/>
      <w:r w:rsidRPr="00E46F20">
        <w:rPr>
          <w:rFonts w:ascii="Times New Roman" w:eastAsia="Times New Roman" w:hAnsi="Times New Roman" w:cs="Times New Roman"/>
          <w:b/>
          <w:bCs/>
          <w:color w:val="333333"/>
          <w:sz w:val="24"/>
          <w:szCs w:val="24"/>
          <w:lang w:val="uk-UA" w:eastAsia="ru-RU"/>
        </w:rPr>
        <w:t>УМОВИ</w:t>
      </w:r>
    </w:p>
    <w:p w:rsidR="00682A58" w:rsidRPr="00E46F20" w:rsidRDefault="00682A58" w:rsidP="00682A58">
      <w:pPr>
        <w:shd w:val="clear" w:color="auto" w:fill="FFFFFF"/>
        <w:spacing w:after="0" w:line="240" w:lineRule="auto"/>
        <w:jc w:val="center"/>
        <w:rPr>
          <w:rFonts w:ascii="Times New Roman" w:eastAsia="Times New Roman" w:hAnsi="Times New Roman" w:cs="Times New Roman"/>
          <w:b/>
          <w:bCs/>
          <w:color w:val="333333"/>
          <w:sz w:val="24"/>
          <w:szCs w:val="24"/>
          <w:lang w:val="uk-UA" w:eastAsia="ru-RU"/>
        </w:rPr>
      </w:pPr>
      <w:r w:rsidRPr="00E46F20">
        <w:rPr>
          <w:rFonts w:ascii="Times New Roman" w:eastAsia="Times New Roman" w:hAnsi="Times New Roman" w:cs="Times New Roman"/>
          <w:b/>
          <w:bCs/>
          <w:color w:val="333333"/>
          <w:sz w:val="24"/>
          <w:szCs w:val="24"/>
          <w:lang w:val="uk-UA" w:eastAsia="ru-RU"/>
        </w:rPr>
        <w:t>проведення конкурсу</w:t>
      </w:r>
    </w:p>
    <w:p w:rsidR="00682A58" w:rsidRPr="00E46F20" w:rsidRDefault="00682A58" w:rsidP="00682A58">
      <w:pPr>
        <w:shd w:val="clear" w:color="auto" w:fill="FFFFFF"/>
        <w:spacing w:after="0" w:line="240" w:lineRule="auto"/>
        <w:jc w:val="center"/>
        <w:rPr>
          <w:rFonts w:ascii="Times New Roman" w:eastAsia="Times New Roman" w:hAnsi="Times New Roman" w:cs="Times New Roman"/>
          <w:b/>
          <w:bCs/>
          <w:color w:val="333333"/>
          <w:sz w:val="24"/>
          <w:szCs w:val="24"/>
          <w:lang w:val="uk-UA" w:eastAsia="ru-RU"/>
        </w:rPr>
      </w:pPr>
      <w:r w:rsidRPr="00E46F20">
        <w:rPr>
          <w:rFonts w:ascii="Times New Roman" w:eastAsia="Times New Roman" w:hAnsi="Times New Roman" w:cs="Times New Roman"/>
          <w:b/>
          <w:bCs/>
          <w:color w:val="333333"/>
          <w:sz w:val="24"/>
          <w:szCs w:val="24"/>
          <w:lang w:val="uk-UA" w:eastAsia="ru-RU"/>
        </w:rPr>
        <w:t xml:space="preserve">на зайняття </w:t>
      </w:r>
      <w:r w:rsidR="0000603D">
        <w:rPr>
          <w:rFonts w:ascii="Times New Roman" w:eastAsia="Times New Roman" w:hAnsi="Times New Roman" w:cs="Times New Roman"/>
          <w:b/>
          <w:bCs/>
          <w:color w:val="333333"/>
          <w:sz w:val="24"/>
          <w:szCs w:val="24"/>
          <w:lang w:val="uk-UA" w:eastAsia="ru-RU"/>
        </w:rPr>
        <w:t xml:space="preserve">тимчасово </w:t>
      </w:r>
      <w:r w:rsidRPr="00E46F20">
        <w:rPr>
          <w:rFonts w:ascii="Times New Roman" w:eastAsia="Times New Roman" w:hAnsi="Times New Roman" w:cs="Times New Roman"/>
          <w:b/>
          <w:bCs/>
          <w:color w:val="333333"/>
          <w:sz w:val="24"/>
          <w:szCs w:val="24"/>
          <w:lang w:val="uk-UA" w:eastAsia="ru-RU"/>
        </w:rPr>
        <w:t>вакантної посади державної служби категорії «В» –</w:t>
      </w:r>
    </w:p>
    <w:p w:rsidR="00682A58" w:rsidRDefault="00682A58" w:rsidP="00682A58">
      <w:pPr>
        <w:shd w:val="clear" w:color="auto" w:fill="FFFFFF"/>
        <w:spacing w:after="0" w:line="240" w:lineRule="auto"/>
        <w:jc w:val="center"/>
        <w:rPr>
          <w:rFonts w:ascii="Times New Roman" w:eastAsia="Times New Roman" w:hAnsi="Times New Roman" w:cs="Times New Roman"/>
          <w:b/>
          <w:bCs/>
          <w:color w:val="333333"/>
          <w:sz w:val="24"/>
          <w:szCs w:val="24"/>
          <w:lang w:val="uk-UA" w:eastAsia="ru-RU"/>
        </w:rPr>
      </w:pPr>
      <w:r w:rsidRPr="00E46F20">
        <w:rPr>
          <w:rFonts w:ascii="Times New Roman" w:eastAsia="Times New Roman" w:hAnsi="Times New Roman" w:cs="Times New Roman"/>
          <w:b/>
          <w:bCs/>
          <w:color w:val="333333"/>
          <w:sz w:val="24"/>
          <w:szCs w:val="24"/>
          <w:lang w:val="uk-UA" w:eastAsia="ru-RU"/>
        </w:rPr>
        <w:t xml:space="preserve"> секретаря </w:t>
      </w:r>
      <w:r>
        <w:rPr>
          <w:rFonts w:ascii="Times New Roman" w:eastAsia="Times New Roman" w:hAnsi="Times New Roman" w:cs="Times New Roman"/>
          <w:b/>
          <w:bCs/>
          <w:color w:val="333333"/>
          <w:sz w:val="24"/>
          <w:szCs w:val="24"/>
          <w:lang w:val="uk-UA" w:eastAsia="ru-RU"/>
        </w:rPr>
        <w:t xml:space="preserve">судового засідання </w:t>
      </w:r>
      <w:r w:rsidRPr="00E46F20">
        <w:rPr>
          <w:rFonts w:ascii="Times New Roman" w:eastAsia="Times New Roman" w:hAnsi="Times New Roman" w:cs="Times New Roman"/>
          <w:b/>
          <w:bCs/>
          <w:color w:val="333333"/>
          <w:sz w:val="24"/>
          <w:szCs w:val="24"/>
          <w:lang w:val="uk-UA" w:eastAsia="ru-RU"/>
        </w:rPr>
        <w:t>Шевченківського районного суду м. Запоріжжя</w:t>
      </w:r>
    </w:p>
    <w:p w:rsidR="00682A58" w:rsidRPr="00E46F20" w:rsidRDefault="00682A58" w:rsidP="00682A58">
      <w:pPr>
        <w:shd w:val="clear" w:color="auto" w:fill="FFFFFF"/>
        <w:spacing w:after="0" w:line="240" w:lineRule="auto"/>
        <w:jc w:val="center"/>
        <w:rPr>
          <w:rFonts w:ascii="Times New Roman" w:eastAsia="Times New Roman" w:hAnsi="Times New Roman" w:cs="Times New Roman"/>
          <w:b/>
          <w:bCs/>
          <w:color w:val="333333"/>
          <w:sz w:val="24"/>
          <w:szCs w:val="24"/>
          <w:lang w:val="uk-UA" w:eastAsia="ru-RU"/>
        </w:rPr>
      </w:pPr>
    </w:p>
    <w:tbl>
      <w:tblPr>
        <w:tblW w:w="5000" w:type="pct"/>
        <w:tblCellMar>
          <w:left w:w="0" w:type="dxa"/>
          <w:right w:w="0" w:type="dxa"/>
        </w:tblCellMar>
        <w:tblLook w:val="04A0" w:firstRow="1" w:lastRow="0" w:firstColumn="1" w:lastColumn="0" w:noHBand="0" w:noVBand="1"/>
      </w:tblPr>
      <w:tblGrid>
        <w:gridCol w:w="555"/>
        <w:gridCol w:w="1213"/>
        <w:gridCol w:w="1467"/>
        <w:gridCol w:w="6126"/>
      </w:tblGrid>
      <w:tr w:rsidR="00682A58" w:rsidRPr="00E46F20" w:rsidTr="00603C2B">
        <w:tc>
          <w:tcPr>
            <w:tcW w:w="9361" w:type="dxa"/>
            <w:gridSpan w:val="4"/>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jc w:val="center"/>
              <w:rPr>
                <w:rFonts w:ascii="Times New Roman" w:eastAsia="Times New Roman" w:hAnsi="Times New Roman" w:cs="Times New Roman"/>
                <w:sz w:val="24"/>
                <w:szCs w:val="24"/>
                <w:lang w:val="uk-UA" w:eastAsia="ru-RU"/>
              </w:rPr>
            </w:pPr>
            <w:bookmarkStart w:id="1" w:name="n766"/>
            <w:bookmarkEnd w:id="1"/>
            <w:r w:rsidRPr="00E46F20">
              <w:rPr>
                <w:rFonts w:ascii="Times New Roman" w:eastAsia="Times New Roman" w:hAnsi="Times New Roman" w:cs="Times New Roman"/>
                <w:sz w:val="24"/>
                <w:szCs w:val="24"/>
                <w:lang w:val="uk-UA" w:eastAsia="ru-RU"/>
              </w:rPr>
              <w:t>Загальні умови</w:t>
            </w:r>
          </w:p>
        </w:tc>
      </w:tr>
      <w:tr w:rsidR="00682A58" w:rsidRPr="00D513CA" w:rsidTr="00603C2B">
        <w:tc>
          <w:tcPr>
            <w:tcW w:w="3235" w:type="dxa"/>
            <w:gridSpan w:val="3"/>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Посадові обов’язки</w:t>
            </w:r>
          </w:p>
        </w:tc>
        <w:tc>
          <w:tcPr>
            <w:tcW w:w="6126" w:type="dxa"/>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jc w:val="both"/>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 xml:space="preserve">Здійснює судові виклики та повідомлення в справах, які знаходяться у провадженні судді; оформлює заявки до органів внутрішніх справ, адміністрації місць попереднього ув'язнення про доставку до суду затриманих та підсудних осіб, готує копії відповідних судових рішень. </w:t>
            </w:r>
          </w:p>
          <w:p w:rsidR="00682A58" w:rsidRPr="00E46F20" w:rsidRDefault="00682A58" w:rsidP="00603C2B">
            <w:pPr>
              <w:spacing w:after="0" w:line="240" w:lineRule="auto"/>
              <w:jc w:val="both"/>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 xml:space="preserve">Здійснює оформлення та розміщення списків справ, призначених до розгляду. </w:t>
            </w:r>
          </w:p>
          <w:p w:rsidR="00682A58" w:rsidRPr="00E46F20" w:rsidRDefault="00682A58" w:rsidP="00603C2B">
            <w:pPr>
              <w:spacing w:after="0" w:line="240" w:lineRule="auto"/>
              <w:jc w:val="both"/>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 xml:space="preserve">Перевіряє наявність і з'ясовує причини відсутності осіб, яких викликано до суду, і доповідає про це головуючому судді. </w:t>
            </w:r>
          </w:p>
          <w:p w:rsidR="00682A58" w:rsidRPr="00E46F20" w:rsidRDefault="00682A58" w:rsidP="00603C2B">
            <w:pPr>
              <w:spacing w:after="0" w:line="240" w:lineRule="auto"/>
              <w:jc w:val="both"/>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 xml:space="preserve">Здійснює перевірку осіб, які викликані в судове засідання, та зазначає на повістках час перебування в суді. </w:t>
            </w:r>
          </w:p>
          <w:p w:rsidR="00682A58" w:rsidRPr="00E46F20" w:rsidRDefault="00682A58" w:rsidP="00603C2B">
            <w:pPr>
              <w:spacing w:after="0" w:line="240" w:lineRule="auto"/>
              <w:jc w:val="both"/>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 xml:space="preserve">Забезпечує фіксування судового засідання технічними засобами згідно з Інструкцією про порядок фіксування судового процесу технічними засобами. </w:t>
            </w:r>
          </w:p>
          <w:p w:rsidR="00682A58" w:rsidRPr="00E46F20" w:rsidRDefault="00682A58" w:rsidP="00603C2B">
            <w:pPr>
              <w:spacing w:after="0" w:line="240" w:lineRule="auto"/>
              <w:jc w:val="both"/>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 xml:space="preserve">Здійснює поточний контроль якості звуку і відео та контроль працездатності технічних засобів відеозапису шляхом спостереження за їх роботою під час </w:t>
            </w:r>
            <w:proofErr w:type="spellStart"/>
            <w:r w:rsidRPr="00E46F20">
              <w:rPr>
                <w:rFonts w:ascii="Times New Roman" w:eastAsia="Times New Roman" w:hAnsi="Times New Roman" w:cs="Times New Roman"/>
                <w:sz w:val="24"/>
                <w:szCs w:val="24"/>
                <w:lang w:val="uk-UA" w:eastAsia="ru-RU"/>
              </w:rPr>
              <w:t>відеоконференції</w:t>
            </w:r>
            <w:proofErr w:type="spellEnd"/>
            <w:r w:rsidRPr="00E46F20">
              <w:rPr>
                <w:rFonts w:ascii="Times New Roman" w:eastAsia="Times New Roman" w:hAnsi="Times New Roman" w:cs="Times New Roman"/>
                <w:sz w:val="24"/>
                <w:szCs w:val="24"/>
                <w:lang w:val="uk-UA" w:eastAsia="ru-RU"/>
              </w:rPr>
              <w:t>.</w:t>
            </w:r>
          </w:p>
          <w:p w:rsidR="00682A58" w:rsidRPr="00E46F20" w:rsidRDefault="00682A58" w:rsidP="00603C2B">
            <w:pPr>
              <w:spacing w:after="0" w:line="240" w:lineRule="auto"/>
              <w:jc w:val="both"/>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 xml:space="preserve">Веде журнал судового засідання, протокол судового засідання. </w:t>
            </w:r>
          </w:p>
          <w:p w:rsidR="00682A58" w:rsidRPr="00E46F20" w:rsidRDefault="00682A58" w:rsidP="00603C2B">
            <w:pPr>
              <w:spacing w:after="0" w:line="240" w:lineRule="auto"/>
              <w:jc w:val="both"/>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Вносить достовірні відомості до Автоматизованої системи документообігу суду відповідно до наданих йому прав та функціональних обов’язків про розгляд справ та матеріалів, які знаходяться у провадженні судді.</w:t>
            </w:r>
          </w:p>
          <w:p w:rsidR="00682A58" w:rsidRPr="00E46F20" w:rsidRDefault="00682A58" w:rsidP="00603C2B">
            <w:pPr>
              <w:spacing w:after="0" w:line="240" w:lineRule="auto"/>
              <w:jc w:val="both"/>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 xml:space="preserve">Виготовляє копії судових рішень у справах, які знаходяться в провадженні судді. </w:t>
            </w:r>
          </w:p>
          <w:p w:rsidR="00682A58" w:rsidRPr="00E46F20" w:rsidRDefault="00682A58" w:rsidP="00603C2B">
            <w:pPr>
              <w:spacing w:after="0" w:line="240" w:lineRule="auto"/>
              <w:jc w:val="both"/>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 xml:space="preserve">Здійснює заходи щодо вручення копії вироку засудженому або виправданому відповідно до вимог Кримінального процесуального кодексу України, за дорученням судді здійснює заходи щодо дачі підсудним або засудженим підписки про невиїзд. </w:t>
            </w:r>
          </w:p>
          <w:p w:rsidR="00682A58" w:rsidRPr="00E46F20" w:rsidRDefault="00682A58" w:rsidP="00603C2B">
            <w:pPr>
              <w:spacing w:after="0" w:line="240" w:lineRule="auto"/>
              <w:jc w:val="both"/>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 xml:space="preserve">Здійснює оформлення для направлення копій судових рішень сторонам та іншим особам, які беруть участь у справі й фактично не були присутніми в судовому засіданні при розгляді справи. </w:t>
            </w:r>
          </w:p>
          <w:p w:rsidR="00682A58" w:rsidRPr="00E46F20" w:rsidRDefault="00682A58" w:rsidP="00603C2B">
            <w:pPr>
              <w:spacing w:after="0" w:line="240" w:lineRule="auto"/>
              <w:jc w:val="both"/>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 xml:space="preserve">Готує виконавчі листи у справах, за якими передбачено негайне виконання. </w:t>
            </w:r>
          </w:p>
          <w:p w:rsidR="00682A58" w:rsidRPr="00E46F20" w:rsidRDefault="00682A58" w:rsidP="00603C2B">
            <w:pPr>
              <w:spacing w:after="0" w:line="240" w:lineRule="auto"/>
              <w:jc w:val="both"/>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 xml:space="preserve">Оформлює матеріали судових справ і здійснює передачу </w:t>
            </w:r>
            <w:r w:rsidRPr="00E46F20">
              <w:rPr>
                <w:rFonts w:ascii="Times New Roman" w:eastAsia="Times New Roman" w:hAnsi="Times New Roman" w:cs="Times New Roman"/>
                <w:sz w:val="24"/>
                <w:szCs w:val="24"/>
                <w:lang w:val="uk-UA" w:eastAsia="ru-RU"/>
              </w:rPr>
              <w:lastRenderedPageBreak/>
              <w:t xml:space="preserve">справ до канцелярії суду. </w:t>
            </w:r>
          </w:p>
          <w:p w:rsidR="00682A58" w:rsidRPr="00E46F20" w:rsidRDefault="00682A58" w:rsidP="00603C2B">
            <w:pPr>
              <w:spacing w:after="0" w:line="240" w:lineRule="auto"/>
              <w:jc w:val="both"/>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 xml:space="preserve">Виступає користувачем автоматизованої системи документообігу Шевченківського районного суду м. Запоріжжя, відповідно до прав та обов’язків, визначених наказом керівника апарату суду.  </w:t>
            </w:r>
          </w:p>
          <w:p w:rsidR="00682A58" w:rsidRPr="00E46F20" w:rsidRDefault="00682A58" w:rsidP="00603C2B">
            <w:pPr>
              <w:spacing w:after="0" w:line="240" w:lineRule="auto"/>
              <w:jc w:val="both"/>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Виконує інші доручення судді, керівника апарату суду, його заступника,  що стосуються організації розгляду судових справ, надані на підставі та у межах повноважень, передбачених Конституцією та законами України.</w:t>
            </w:r>
          </w:p>
          <w:p w:rsidR="00682A58" w:rsidRPr="00E46F20" w:rsidRDefault="00682A58" w:rsidP="00603C2B">
            <w:pPr>
              <w:spacing w:after="0" w:line="240" w:lineRule="auto"/>
              <w:jc w:val="both"/>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Під час виконання своїх посадових обов’язків зобов’язана дотримуватись Конституції та законів України, діяти лише на підставі, в межах повноважень та у спосіб, що передбачені Конституцією та законами України.</w:t>
            </w:r>
          </w:p>
          <w:p w:rsidR="00682A58" w:rsidRPr="00E46F20" w:rsidRDefault="00682A58" w:rsidP="00603C2B">
            <w:pPr>
              <w:spacing w:after="0" w:line="240" w:lineRule="auto"/>
              <w:jc w:val="both"/>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Дотримуватися принципів державної служби та правил етичної поведінки.</w:t>
            </w:r>
          </w:p>
          <w:p w:rsidR="00682A58" w:rsidRPr="00E46F20" w:rsidRDefault="00682A58" w:rsidP="00603C2B">
            <w:pPr>
              <w:spacing w:after="0" w:line="240" w:lineRule="auto"/>
              <w:jc w:val="both"/>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Поважати гідність людини, не допускати порушення прав і свобод людини та громадянина.</w:t>
            </w:r>
          </w:p>
          <w:p w:rsidR="00682A58" w:rsidRPr="00E46F20" w:rsidRDefault="00682A58" w:rsidP="00603C2B">
            <w:pPr>
              <w:spacing w:after="0" w:line="240" w:lineRule="auto"/>
              <w:jc w:val="both"/>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В зв’язку зі службовою необхідністю, завдання та посадові обов’язки можуть бути змінені або доповнені, відповідним наказом керівника апарату суду.</w:t>
            </w:r>
          </w:p>
        </w:tc>
      </w:tr>
      <w:tr w:rsidR="00682A58" w:rsidRPr="00E46F20" w:rsidTr="00603C2B">
        <w:tc>
          <w:tcPr>
            <w:tcW w:w="3235" w:type="dxa"/>
            <w:gridSpan w:val="3"/>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lastRenderedPageBreak/>
              <w:t>Умови оплати праці</w:t>
            </w:r>
          </w:p>
        </w:tc>
        <w:tc>
          <w:tcPr>
            <w:tcW w:w="6126" w:type="dxa"/>
            <w:tcBorders>
              <w:top w:val="single" w:sz="2" w:space="0" w:color="auto"/>
              <w:left w:val="single" w:sz="2" w:space="0" w:color="auto"/>
              <w:bottom w:val="single" w:sz="2" w:space="0" w:color="auto"/>
              <w:right w:val="single" w:sz="2" w:space="0" w:color="auto"/>
            </w:tcBorders>
            <w:hideMark/>
          </w:tcPr>
          <w:p w:rsidR="00510AE0" w:rsidRPr="00510AE0" w:rsidRDefault="00510AE0" w:rsidP="00510AE0">
            <w:pPr>
              <w:spacing w:after="0" w:line="240" w:lineRule="auto"/>
              <w:jc w:val="both"/>
              <w:rPr>
                <w:rFonts w:ascii="Times New Roman" w:eastAsia="Times New Roman" w:hAnsi="Times New Roman" w:cs="Times New Roman"/>
                <w:sz w:val="24"/>
                <w:szCs w:val="24"/>
                <w:lang w:val="uk-UA" w:eastAsia="ru-RU"/>
              </w:rPr>
            </w:pPr>
            <w:r w:rsidRPr="00510AE0">
              <w:rPr>
                <w:rFonts w:ascii="Times New Roman" w:eastAsia="Times New Roman" w:hAnsi="Times New Roman" w:cs="Times New Roman"/>
                <w:sz w:val="24"/>
                <w:szCs w:val="24"/>
                <w:lang w:val="uk-UA" w:eastAsia="ru-RU"/>
              </w:rPr>
              <w:t xml:space="preserve">- посадовий оклад згідно зі штатним розписом – </w:t>
            </w:r>
            <w:r w:rsidR="0000603D">
              <w:rPr>
                <w:rFonts w:ascii="Times New Roman" w:eastAsia="Times New Roman" w:hAnsi="Times New Roman" w:cs="Times New Roman"/>
                <w:sz w:val="24"/>
                <w:szCs w:val="24"/>
                <w:lang w:val="uk-UA" w:eastAsia="ru-RU"/>
              </w:rPr>
              <w:t>5010</w:t>
            </w:r>
            <w:r w:rsidRPr="00510AE0">
              <w:rPr>
                <w:rFonts w:ascii="Times New Roman" w:eastAsia="Times New Roman" w:hAnsi="Times New Roman" w:cs="Times New Roman"/>
                <w:sz w:val="24"/>
                <w:szCs w:val="24"/>
                <w:lang w:val="uk-UA" w:eastAsia="ru-RU"/>
              </w:rPr>
              <w:t xml:space="preserve"> грн.; </w:t>
            </w:r>
          </w:p>
          <w:p w:rsidR="00682A58" w:rsidRPr="00E46F20" w:rsidRDefault="00510AE0" w:rsidP="00510AE0">
            <w:pPr>
              <w:spacing w:after="0" w:line="240" w:lineRule="auto"/>
              <w:jc w:val="both"/>
              <w:rPr>
                <w:rFonts w:ascii="Times New Roman" w:eastAsia="Times New Roman" w:hAnsi="Times New Roman" w:cs="Times New Roman"/>
                <w:sz w:val="24"/>
                <w:szCs w:val="24"/>
                <w:lang w:val="uk-UA" w:eastAsia="ru-RU"/>
              </w:rPr>
            </w:pPr>
            <w:r w:rsidRPr="00510AE0">
              <w:rPr>
                <w:rFonts w:ascii="Times New Roman" w:eastAsia="Times New Roman" w:hAnsi="Times New Roman" w:cs="Times New Roman"/>
                <w:sz w:val="24"/>
                <w:szCs w:val="24"/>
                <w:lang w:val="uk-UA" w:eastAsia="ru-RU"/>
              </w:rPr>
              <w:t>- надбавки, виплати, премії відповідно до статей 50, 52 Закону України  від 10 грудня 2015 року № 889-</w:t>
            </w:r>
            <w:r w:rsidRPr="00510AE0">
              <w:rPr>
                <w:rFonts w:ascii="Times New Roman" w:eastAsia="Times New Roman" w:hAnsi="Times New Roman" w:cs="Times New Roman"/>
                <w:sz w:val="24"/>
                <w:szCs w:val="24"/>
                <w:lang w:val="en-US" w:eastAsia="ru-RU"/>
              </w:rPr>
              <w:t>VIII</w:t>
            </w:r>
            <w:r w:rsidRPr="00510AE0">
              <w:rPr>
                <w:rFonts w:ascii="Times New Roman" w:eastAsia="Times New Roman" w:hAnsi="Times New Roman" w:cs="Times New Roman"/>
                <w:sz w:val="24"/>
                <w:szCs w:val="24"/>
                <w:lang w:val="uk-UA" w:eastAsia="ru-RU"/>
              </w:rPr>
              <w:t xml:space="preserve"> «Про державну службу»</w:t>
            </w:r>
          </w:p>
        </w:tc>
      </w:tr>
      <w:tr w:rsidR="00682A58" w:rsidRPr="00E46F20" w:rsidTr="00603C2B">
        <w:tc>
          <w:tcPr>
            <w:tcW w:w="3235" w:type="dxa"/>
            <w:gridSpan w:val="3"/>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Інформація про строковість чи безстроковість призначення на посаду</w:t>
            </w:r>
          </w:p>
        </w:tc>
        <w:tc>
          <w:tcPr>
            <w:tcW w:w="6126" w:type="dxa"/>
            <w:tcBorders>
              <w:top w:val="single" w:sz="2" w:space="0" w:color="auto"/>
              <w:left w:val="single" w:sz="2" w:space="0" w:color="auto"/>
              <w:bottom w:val="single" w:sz="2" w:space="0" w:color="auto"/>
              <w:right w:val="single" w:sz="2" w:space="0" w:color="auto"/>
            </w:tcBorders>
            <w:hideMark/>
          </w:tcPr>
          <w:p w:rsidR="00682A58" w:rsidRPr="00E46F20" w:rsidRDefault="00440AD0" w:rsidP="00440AD0">
            <w:pPr>
              <w:spacing w:after="0" w:line="240" w:lineRule="auto"/>
              <w:rPr>
                <w:rFonts w:ascii="Times New Roman" w:eastAsia="Times New Roman" w:hAnsi="Times New Roman" w:cs="Times New Roman"/>
                <w:sz w:val="24"/>
                <w:szCs w:val="24"/>
                <w:lang w:val="uk-UA" w:eastAsia="ru-RU"/>
              </w:rPr>
            </w:pPr>
            <w:r w:rsidRPr="00440AD0">
              <w:rPr>
                <w:rFonts w:ascii="Times New Roman" w:eastAsia="Times New Roman" w:hAnsi="Times New Roman" w:cs="Times New Roman"/>
                <w:sz w:val="24"/>
                <w:szCs w:val="24"/>
                <w:lang w:val="uk-UA" w:eastAsia="ru-RU"/>
              </w:rPr>
              <w:t>на строк відпустки по догляду за дитиною до трьох років основного працівника</w:t>
            </w:r>
          </w:p>
        </w:tc>
      </w:tr>
      <w:tr w:rsidR="00682A58" w:rsidRPr="00E46F20" w:rsidTr="00603C2B">
        <w:tc>
          <w:tcPr>
            <w:tcW w:w="3235" w:type="dxa"/>
            <w:gridSpan w:val="3"/>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Перелік інформації, необхідної для участі в конкурсі, та строк її подання</w:t>
            </w:r>
          </w:p>
        </w:tc>
        <w:tc>
          <w:tcPr>
            <w:tcW w:w="6126" w:type="dxa"/>
            <w:tcBorders>
              <w:top w:val="single" w:sz="2" w:space="0" w:color="auto"/>
              <w:left w:val="single" w:sz="2" w:space="0" w:color="auto"/>
              <w:bottom w:val="single" w:sz="2" w:space="0" w:color="auto"/>
              <w:right w:val="single" w:sz="2" w:space="0" w:color="auto"/>
            </w:tcBorders>
            <w:hideMark/>
          </w:tcPr>
          <w:p w:rsidR="00682A58" w:rsidRPr="00D513CA" w:rsidRDefault="00682A58" w:rsidP="00603C2B">
            <w:pPr>
              <w:spacing w:after="0" w:line="240" w:lineRule="auto"/>
              <w:jc w:val="both"/>
              <w:rPr>
                <w:rFonts w:ascii="Times New Roman" w:eastAsia="Times New Roman" w:hAnsi="Times New Roman" w:cs="Times New Roman"/>
                <w:sz w:val="24"/>
                <w:szCs w:val="24"/>
                <w:lang w:val="uk-UA" w:eastAsia="ru-RU"/>
              </w:rPr>
            </w:pPr>
            <w:r w:rsidRPr="00D513CA">
              <w:rPr>
                <w:rFonts w:ascii="Times New Roman" w:eastAsia="Times New Roman" w:hAnsi="Times New Roman" w:cs="Times New Roman"/>
                <w:sz w:val="24"/>
                <w:szCs w:val="24"/>
                <w:lang w:val="uk-UA" w:eastAsia="ru-RU"/>
              </w:rPr>
              <w:t xml:space="preserve">Особа, яка бажає взяти участь у конкурсі, подає  конкурсній комісії </w:t>
            </w:r>
            <w:r w:rsidRPr="00D513CA">
              <w:rPr>
                <w:rFonts w:ascii="Times New Roman" w:eastAsia="Times New Roman" w:hAnsi="Times New Roman" w:cs="Times New Roman"/>
                <w:b/>
                <w:sz w:val="24"/>
                <w:szCs w:val="24"/>
                <w:u w:val="single"/>
                <w:lang w:val="uk-UA" w:eastAsia="ru-RU"/>
              </w:rPr>
              <w:t xml:space="preserve">через Єдиний портал вакансій державної служби </w:t>
            </w:r>
            <w:r w:rsidRPr="00D513CA">
              <w:rPr>
                <w:rFonts w:ascii="Times New Roman" w:eastAsia="Times New Roman" w:hAnsi="Times New Roman" w:cs="Times New Roman"/>
                <w:sz w:val="24"/>
                <w:szCs w:val="24"/>
                <w:lang w:val="uk-UA" w:eastAsia="ru-RU"/>
              </w:rPr>
              <w:t>таку інформацію:</w:t>
            </w:r>
          </w:p>
          <w:p w:rsidR="00682A58" w:rsidRPr="00D513CA" w:rsidRDefault="00682A58" w:rsidP="00603C2B">
            <w:pPr>
              <w:numPr>
                <w:ilvl w:val="0"/>
                <w:numId w:val="3"/>
              </w:numPr>
              <w:spacing w:after="0" w:line="240" w:lineRule="auto"/>
              <w:ind w:left="29" w:firstLine="60"/>
              <w:jc w:val="both"/>
              <w:rPr>
                <w:rFonts w:ascii="Times New Roman" w:eastAsia="Times New Roman" w:hAnsi="Times New Roman" w:cs="Times New Roman"/>
                <w:sz w:val="24"/>
                <w:szCs w:val="24"/>
                <w:lang w:val="uk-UA" w:eastAsia="ru-RU"/>
              </w:rPr>
            </w:pPr>
            <w:r w:rsidRPr="00D513CA">
              <w:rPr>
                <w:rFonts w:ascii="Times New Roman" w:eastAsia="Times New Roman" w:hAnsi="Times New Roman" w:cs="Times New Roman"/>
                <w:sz w:val="24"/>
                <w:szCs w:val="24"/>
                <w:lang w:val="uk-UA" w:eastAsia="ru-RU"/>
              </w:rPr>
              <w:t xml:space="preserve">заяву про участь у конкурсі із зазначенням основних мотивів щодо зайняття посади за формою згідно з </w:t>
            </w:r>
            <w:hyperlink r:id="rId6" w:anchor="n199" w:history="1">
              <w:r w:rsidRPr="00D513CA">
                <w:rPr>
                  <w:rFonts w:ascii="Times New Roman" w:eastAsia="Times New Roman" w:hAnsi="Times New Roman" w:cs="Times New Roman"/>
                  <w:sz w:val="24"/>
                  <w:szCs w:val="24"/>
                  <w:lang w:val="uk-UA" w:eastAsia="ru-RU"/>
                </w:rPr>
                <w:t>додатком 2</w:t>
              </w:r>
            </w:hyperlink>
            <w:r w:rsidRPr="00D513CA">
              <w:rPr>
                <w:rFonts w:ascii="Times New Roman" w:eastAsia="Times New Roman" w:hAnsi="Times New Roman" w:cs="Times New Roman"/>
                <w:sz w:val="24"/>
                <w:szCs w:val="24"/>
                <w:lang w:val="uk-UA" w:eastAsia="ru-RU"/>
              </w:rPr>
              <w:t xml:space="preserve"> Порядку проведення конкурсу на зайняття посад державної служби ( далі – Порядку);</w:t>
            </w:r>
          </w:p>
          <w:p w:rsidR="00682A58" w:rsidRPr="00D513CA" w:rsidRDefault="00682A58" w:rsidP="00603C2B">
            <w:pPr>
              <w:spacing w:after="0" w:line="240" w:lineRule="auto"/>
              <w:ind w:left="420"/>
              <w:jc w:val="both"/>
              <w:rPr>
                <w:rFonts w:ascii="Times New Roman" w:eastAsia="Times New Roman" w:hAnsi="Times New Roman" w:cs="Times New Roman"/>
                <w:sz w:val="24"/>
                <w:szCs w:val="24"/>
                <w:lang w:val="uk-UA" w:eastAsia="ru-RU"/>
              </w:rPr>
            </w:pPr>
          </w:p>
          <w:p w:rsidR="00682A58" w:rsidRPr="00D513CA" w:rsidRDefault="00682A58" w:rsidP="00603C2B">
            <w:pPr>
              <w:spacing w:after="0" w:line="240" w:lineRule="auto"/>
              <w:jc w:val="both"/>
              <w:rPr>
                <w:rFonts w:ascii="Times New Roman" w:eastAsia="Times New Roman" w:hAnsi="Times New Roman" w:cs="Times New Roman"/>
                <w:sz w:val="24"/>
                <w:szCs w:val="24"/>
                <w:lang w:val="uk-UA" w:eastAsia="ru-RU"/>
              </w:rPr>
            </w:pPr>
            <w:r w:rsidRPr="00D513CA">
              <w:rPr>
                <w:rFonts w:ascii="Times New Roman" w:eastAsia="Times New Roman" w:hAnsi="Times New Roman" w:cs="Times New Roman"/>
                <w:sz w:val="24"/>
                <w:szCs w:val="24"/>
                <w:lang w:eastAsia="ru-RU"/>
              </w:rPr>
              <w:t xml:space="preserve">2) резюме за формою </w:t>
            </w:r>
            <w:proofErr w:type="spellStart"/>
            <w:r w:rsidRPr="00D513CA">
              <w:rPr>
                <w:rFonts w:ascii="Times New Roman" w:eastAsia="Times New Roman" w:hAnsi="Times New Roman" w:cs="Times New Roman"/>
                <w:sz w:val="24"/>
                <w:szCs w:val="24"/>
                <w:lang w:eastAsia="ru-RU"/>
              </w:rPr>
              <w:t>згідно</w:t>
            </w:r>
            <w:proofErr w:type="spellEnd"/>
            <w:r w:rsidRPr="00D513CA">
              <w:rPr>
                <w:rFonts w:ascii="Times New Roman" w:eastAsia="Times New Roman" w:hAnsi="Times New Roman" w:cs="Times New Roman"/>
                <w:sz w:val="24"/>
                <w:szCs w:val="24"/>
                <w:lang w:eastAsia="ru-RU"/>
              </w:rPr>
              <w:t xml:space="preserve"> з </w:t>
            </w:r>
            <w:r w:rsidRPr="00D513CA">
              <w:rPr>
                <w:rFonts w:ascii="Times New Roman" w:eastAsia="Times New Roman" w:hAnsi="Times New Roman" w:cs="Times New Roman"/>
                <w:sz w:val="24"/>
                <w:szCs w:val="24"/>
                <w:lang w:val="uk-UA" w:eastAsia="ru-RU"/>
              </w:rPr>
              <w:t>додатком 2</w:t>
            </w:r>
            <w:r w:rsidRPr="00D513CA">
              <w:rPr>
                <w:rFonts w:ascii="Times New Roman" w:eastAsia="Times New Roman" w:hAnsi="Times New Roman" w:cs="Times New Roman"/>
                <w:sz w:val="24"/>
                <w:szCs w:val="24"/>
                <w:vertAlign w:val="superscript"/>
                <w:lang w:val="uk-UA" w:eastAsia="ru-RU"/>
              </w:rPr>
              <w:t>1</w:t>
            </w:r>
            <w:r w:rsidRPr="00D513CA">
              <w:rPr>
                <w:rFonts w:ascii="Times New Roman" w:eastAsia="Times New Roman" w:hAnsi="Times New Roman" w:cs="Times New Roman"/>
                <w:sz w:val="2"/>
                <w:szCs w:val="2"/>
                <w:vertAlign w:val="superscript"/>
                <w:lang w:val="uk-UA" w:eastAsia="ru-RU"/>
              </w:rPr>
              <w:t>11</w:t>
            </w:r>
            <w:r w:rsidRPr="00D513CA">
              <w:rPr>
                <w:rFonts w:ascii="Times New Roman" w:eastAsia="Times New Roman" w:hAnsi="Times New Roman" w:cs="Times New Roman"/>
                <w:sz w:val="24"/>
                <w:szCs w:val="24"/>
                <w:lang w:val="uk-UA" w:eastAsia="ru-RU"/>
              </w:rPr>
              <w:t xml:space="preserve">  Порядку</w:t>
            </w:r>
            <w:r w:rsidRPr="00D513CA">
              <w:rPr>
                <w:rFonts w:ascii="Times New Roman" w:eastAsia="Times New Roman" w:hAnsi="Times New Roman" w:cs="Times New Roman"/>
                <w:sz w:val="24"/>
                <w:szCs w:val="24"/>
                <w:lang w:eastAsia="ru-RU"/>
              </w:rPr>
              <w:t xml:space="preserve">, в </w:t>
            </w:r>
            <w:r w:rsidRPr="00D513CA">
              <w:rPr>
                <w:rFonts w:ascii="Times New Roman" w:eastAsia="Times New Roman" w:hAnsi="Times New Roman" w:cs="Times New Roman"/>
                <w:sz w:val="24"/>
                <w:szCs w:val="24"/>
                <w:lang w:val="uk-UA" w:eastAsia="ru-RU"/>
              </w:rPr>
              <w:t>якому обов’язково зазначається така інформація:</w:t>
            </w:r>
          </w:p>
          <w:p w:rsidR="00682A58" w:rsidRPr="00D513CA" w:rsidRDefault="00682A58" w:rsidP="00603C2B">
            <w:pPr>
              <w:spacing w:after="0" w:line="240" w:lineRule="auto"/>
              <w:jc w:val="both"/>
              <w:rPr>
                <w:rFonts w:ascii="Times New Roman" w:eastAsia="Times New Roman" w:hAnsi="Times New Roman" w:cs="Times New Roman"/>
                <w:sz w:val="24"/>
                <w:szCs w:val="24"/>
                <w:lang w:val="uk-UA" w:eastAsia="ru-RU"/>
              </w:rPr>
            </w:pPr>
            <w:r w:rsidRPr="00D513CA">
              <w:rPr>
                <w:rFonts w:ascii="Times New Roman" w:eastAsia="Times New Roman" w:hAnsi="Times New Roman" w:cs="Times New Roman"/>
                <w:sz w:val="24"/>
                <w:szCs w:val="24"/>
                <w:lang w:val="uk-UA" w:eastAsia="ru-RU"/>
              </w:rPr>
              <w:t>- прізвище, ім’я, по батькові кандидата;</w:t>
            </w:r>
          </w:p>
          <w:p w:rsidR="00682A58" w:rsidRPr="00D513CA" w:rsidRDefault="00682A58" w:rsidP="00603C2B">
            <w:pPr>
              <w:spacing w:after="0" w:line="240" w:lineRule="auto"/>
              <w:jc w:val="both"/>
              <w:rPr>
                <w:rFonts w:ascii="Times New Roman" w:eastAsia="Times New Roman" w:hAnsi="Times New Roman" w:cs="Times New Roman"/>
                <w:sz w:val="24"/>
                <w:szCs w:val="24"/>
                <w:lang w:val="uk-UA" w:eastAsia="ru-RU"/>
              </w:rPr>
            </w:pPr>
            <w:r w:rsidRPr="00D513CA">
              <w:rPr>
                <w:rFonts w:ascii="Times New Roman" w:eastAsia="Times New Roman" w:hAnsi="Times New Roman" w:cs="Times New Roman"/>
                <w:sz w:val="24"/>
                <w:szCs w:val="24"/>
                <w:lang w:val="uk-UA" w:eastAsia="ru-RU"/>
              </w:rPr>
              <w:t>- реквізити документа, що посвідчує особу та підтверджує громадянство України;</w:t>
            </w:r>
          </w:p>
          <w:p w:rsidR="00682A58" w:rsidRPr="00D513CA" w:rsidRDefault="00682A58" w:rsidP="00603C2B">
            <w:pPr>
              <w:spacing w:after="0" w:line="240" w:lineRule="auto"/>
              <w:jc w:val="both"/>
              <w:rPr>
                <w:rFonts w:ascii="Times New Roman" w:eastAsia="Times New Roman" w:hAnsi="Times New Roman" w:cs="Times New Roman"/>
                <w:sz w:val="24"/>
                <w:szCs w:val="24"/>
                <w:lang w:val="uk-UA" w:eastAsia="ru-RU"/>
              </w:rPr>
            </w:pPr>
            <w:r w:rsidRPr="00D513CA">
              <w:rPr>
                <w:rFonts w:ascii="Times New Roman" w:eastAsia="Times New Roman" w:hAnsi="Times New Roman" w:cs="Times New Roman"/>
                <w:sz w:val="24"/>
                <w:szCs w:val="24"/>
                <w:lang w:val="uk-UA" w:eastAsia="ru-RU"/>
              </w:rPr>
              <w:t>- підтвердження наявності відповідного ступеня вищої освіти;</w:t>
            </w:r>
          </w:p>
          <w:p w:rsidR="00682A58" w:rsidRPr="00D513CA" w:rsidRDefault="00682A58" w:rsidP="00603C2B">
            <w:pPr>
              <w:spacing w:after="0" w:line="240" w:lineRule="auto"/>
              <w:jc w:val="both"/>
              <w:rPr>
                <w:rFonts w:ascii="Times New Roman" w:eastAsia="Times New Roman" w:hAnsi="Times New Roman" w:cs="Times New Roman"/>
                <w:sz w:val="24"/>
                <w:szCs w:val="24"/>
                <w:lang w:val="uk-UA" w:eastAsia="ru-RU"/>
              </w:rPr>
            </w:pPr>
            <w:r w:rsidRPr="00D513CA">
              <w:rPr>
                <w:rFonts w:ascii="Times New Roman" w:eastAsia="Times New Roman" w:hAnsi="Times New Roman" w:cs="Times New Roman"/>
                <w:sz w:val="24"/>
                <w:szCs w:val="24"/>
                <w:lang w:val="uk-UA" w:eastAsia="ru-RU"/>
              </w:rPr>
              <w:t>- підтвердження рівня вільного володіння державною мовою</w:t>
            </w:r>
            <w:r w:rsidR="002343CE" w:rsidRPr="00D513CA">
              <w:rPr>
                <w:rFonts w:ascii="Times New Roman" w:eastAsia="Times New Roman" w:hAnsi="Times New Roman" w:cs="Times New Roman"/>
                <w:sz w:val="24"/>
                <w:szCs w:val="24"/>
                <w:lang w:val="uk-UA" w:eastAsia="ru-RU"/>
              </w:rPr>
              <w:t xml:space="preserve"> (Рівень  володіння державною мовою  кандидатам на посади державної служби посвідчується державним сертифікатом про рівень володіння державною мовою, який видає Національна комісія зі стандартів державної мови відповідно до Закону України «Про забезпечення функціонування української мови як державної»);</w:t>
            </w:r>
            <w:r w:rsidRPr="00D513CA">
              <w:rPr>
                <w:rFonts w:ascii="Times New Roman" w:eastAsia="Times New Roman" w:hAnsi="Times New Roman" w:cs="Times New Roman"/>
                <w:sz w:val="24"/>
                <w:szCs w:val="24"/>
                <w:lang w:val="uk-UA" w:eastAsia="ru-RU"/>
              </w:rPr>
              <w:t>;</w:t>
            </w:r>
          </w:p>
          <w:p w:rsidR="00682A58" w:rsidRPr="00D513CA" w:rsidRDefault="00682A58" w:rsidP="00603C2B">
            <w:pPr>
              <w:spacing w:after="0" w:line="240" w:lineRule="auto"/>
              <w:jc w:val="both"/>
              <w:rPr>
                <w:rFonts w:ascii="Times New Roman" w:eastAsia="Times New Roman" w:hAnsi="Times New Roman" w:cs="Times New Roman"/>
                <w:sz w:val="24"/>
                <w:szCs w:val="24"/>
                <w:lang w:val="uk-UA" w:eastAsia="ru-RU"/>
              </w:rPr>
            </w:pPr>
            <w:r w:rsidRPr="00D513CA">
              <w:rPr>
                <w:rFonts w:ascii="Times New Roman" w:eastAsia="Times New Roman" w:hAnsi="Times New Roman" w:cs="Times New Roman"/>
                <w:sz w:val="24"/>
                <w:szCs w:val="24"/>
                <w:lang w:val="uk-UA" w:eastAsia="ru-RU"/>
              </w:rPr>
              <w:t xml:space="preserve">- 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w:t>
            </w:r>
            <w:r w:rsidRPr="00D513CA">
              <w:rPr>
                <w:rFonts w:ascii="Times New Roman" w:eastAsia="Times New Roman" w:hAnsi="Times New Roman" w:cs="Times New Roman"/>
                <w:sz w:val="24"/>
                <w:szCs w:val="24"/>
                <w:lang w:val="uk-UA" w:eastAsia="ru-RU"/>
              </w:rPr>
              <w:lastRenderedPageBreak/>
              <w:t>керівних посадах (за наявності відповідних вимог);</w:t>
            </w:r>
          </w:p>
          <w:p w:rsidR="00682A58" w:rsidRPr="00D513CA" w:rsidRDefault="00682A58" w:rsidP="00603C2B">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D513CA">
              <w:rPr>
                <w:rFonts w:ascii="Times New Roman" w:eastAsia="Times New Roman" w:hAnsi="Times New Roman" w:cs="Times New Roman"/>
                <w:sz w:val="24"/>
                <w:szCs w:val="24"/>
                <w:lang w:val="uk-UA" w:eastAsia="ru-RU"/>
              </w:rPr>
              <w:t>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682A58" w:rsidRPr="00D513CA" w:rsidRDefault="00682A58" w:rsidP="00603C2B">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D513CA">
              <w:rPr>
                <w:rFonts w:ascii="Times New Roman" w:eastAsia="Times New Roman" w:hAnsi="Times New Roman" w:cs="Times New Roman"/>
                <w:sz w:val="24"/>
                <w:szCs w:val="24"/>
                <w:lang w:val="uk-UA" w:eastAsia="ru-RU"/>
              </w:rPr>
              <w:t>Подача додатків до заяви не є обов’язковою.</w:t>
            </w:r>
          </w:p>
          <w:p w:rsidR="00682A58" w:rsidRPr="00D513CA" w:rsidRDefault="00682A58" w:rsidP="00603C2B">
            <w:pPr>
              <w:spacing w:after="0" w:line="240" w:lineRule="auto"/>
              <w:jc w:val="both"/>
              <w:rPr>
                <w:rFonts w:ascii="Times New Roman" w:eastAsia="Times New Roman" w:hAnsi="Times New Roman" w:cs="Times New Roman"/>
                <w:b/>
                <w:sz w:val="24"/>
                <w:szCs w:val="24"/>
                <w:lang w:val="uk-UA" w:eastAsia="ru-RU"/>
              </w:rPr>
            </w:pPr>
            <w:r w:rsidRPr="00D513CA">
              <w:rPr>
                <w:rFonts w:ascii="Times New Roman" w:eastAsia="Times New Roman" w:hAnsi="Times New Roman" w:cs="Times New Roman"/>
                <w:b/>
                <w:sz w:val="24"/>
                <w:szCs w:val="24"/>
                <w:lang w:val="uk-UA" w:eastAsia="ru-RU"/>
              </w:rPr>
              <w:t>Особа, яка бажає взяти участь у конкурсі, несе персональну відповідальність за достовірність наданої інформації.</w:t>
            </w:r>
          </w:p>
          <w:p w:rsidR="00682A58" w:rsidRPr="00D513CA" w:rsidRDefault="00682A58" w:rsidP="00603C2B">
            <w:pPr>
              <w:tabs>
                <w:tab w:val="left" w:pos="451"/>
              </w:tabs>
              <w:spacing w:after="0" w:line="240" w:lineRule="auto"/>
              <w:ind w:left="47"/>
              <w:contextualSpacing/>
              <w:jc w:val="both"/>
              <w:rPr>
                <w:rFonts w:ascii="Times New Roman" w:eastAsia="Times New Roman" w:hAnsi="Times New Roman" w:cs="Times New Roman"/>
                <w:sz w:val="24"/>
                <w:szCs w:val="24"/>
                <w:lang w:val="uk-UA" w:eastAsia="ru-RU"/>
              </w:rPr>
            </w:pPr>
          </w:p>
          <w:p w:rsidR="00682A58" w:rsidRPr="00D513CA" w:rsidRDefault="00682A58" w:rsidP="00603C2B">
            <w:pPr>
              <w:tabs>
                <w:tab w:val="left" w:pos="451"/>
              </w:tabs>
              <w:spacing w:after="0" w:line="240" w:lineRule="auto"/>
              <w:ind w:left="47"/>
              <w:contextualSpacing/>
              <w:jc w:val="both"/>
              <w:rPr>
                <w:rFonts w:ascii="Times New Roman" w:eastAsia="Times New Roman" w:hAnsi="Times New Roman" w:cs="Times New Roman"/>
                <w:b/>
                <w:sz w:val="24"/>
                <w:szCs w:val="24"/>
                <w:lang w:val="uk-UA" w:eastAsia="ru-RU"/>
              </w:rPr>
            </w:pPr>
            <w:r w:rsidRPr="00D513CA">
              <w:rPr>
                <w:rFonts w:ascii="Times New Roman" w:eastAsia="Times New Roman" w:hAnsi="Times New Roman" w:cs="Times New Roman"/>
                <w:sz w:val="24"/>
                <w:szCs w:val="24"/>
                <w:lang w:val="uk-UA" w:eastAsia="ru-RU"/>
              </w:rPr>
              <w:t xml:space="preserve">Строк подання документів: до </w:t>
            </w:r>
            <w:r w:rsidRPr="00D513CA">
              <w:rPr>
                <w:rFonts w:ascii="Times New Roman" w:eastAsia="Times New Roman" w:hAnsi="Times New Roman" w:cs="Times New Roman"/>
                <w:b/>
                <w:sz w:val="24"/>
                <w:szCs w:val="24"/>
                <w:lang w:val="uk-UA" w:eastAsia="ru-RU"/>
              </w:rPr>
              <w:t>1</w:t>
            </w:r>
            <w:r w:rsidR="003D38C9" w:rsidRPr="00D513CA">
              <w:rPr>
                <w:rFonts w:ascii="Times New Roman" w:eastAsia="Times New Roman" w:hAnsi="Times New Roman" w:cs="Times New Roman"/>
                <w:b/>
                <w:sz w:val="24"/>
                <w:szCs w:val="24"/>
                <w:lang w:val="uk-UA" w:eastAsia="ru-RU"/>
              </w:rPr>
              <w:t>7</w:t>
            </w:r>
            <w:r w:rsidRPr="00D513CA">
              <w:rPr>
                <w:rFonts w:ascii="Times New Roman" w:eastAsia="Times New Roman" w:hAnsi="Times New Roman" w:cs="Times New Roman"/>
                <w:b/>
                <w:sz w:val="24"/>
                <w:szCs w:val="24"/>
                <w:lang w:val="uk-UA" w:eastAsia="ru-RU"/>
              </w:rPr>
              <w:t xml:space="preserve">-00 год. </w:t>
            </w:r>
            <w:r w:rsidR="00D513CA" w:rsidRPr="00D513CA">
              <w:rPr>
                <w:rFonts w:ascii="Times New Roman" w:eastAsia="Times New Roman" w:hAnsi="Times New Roman" w:cs="Times New Roman"/>
                <w:b/>
                <w:sz w:val="24"/>
                <w:szCs w:val="24"/>
                <w:lang w:val="uk-UA" w:eastAsia="ru-RU"/>
              </w:rPr>
              <w:t>01</w:t>
            </w:r>
            <w:r w:rsidR="00510AE0" w:rsidRPr="00D513CA">
              <w:rPr>
                <w:rFonts w:ascii="Times New Roman" w:eastAsia="Times New Roman" w:hAnsi="Times New Roman" w:cs="Times New Roman"/>
                <w:b/>
                <w:sz w:val="24"/>
                <w:szCs w:val="24"/>
                <w:lang w:val="uk-UA" w:eastAsia="ru-RU"/>
              </w:rPr>
              <w:t xml:space="preserve"> </w:t>
            </w:r>
            <w:r w:rsidR="0000603D" w:rsidRPr="00D513CA">
              <w:rPr>
                <w:rFonts w:ascii="Times New Roman" w:eastAsia="Times New Roman" w:hAnsi="Times New Roman" w:cs="Times New Roman"/>
                <w:b/>
                <w:sz w:val="24"/>
                <w:szCs w:val="24"/>
                <w:lang w:val="uk-UA" w:eastAsia="ru-RU"/>
              </w:rPr>
              <w:t>березня</w:t>
            </w:r>
            <w:r w:rsidRPr="00D513CA">
              <w:rPr>
                <w:rFonts w:ascii="Times New Roman" w:eastAsia="Times New Roman" w:hAnsi="Times New Roman" w:cs="Times New Roman"/>
                <w:b/>
                <w:sz w:val="24"/>
                <w:szCs w:val="24"/>
                <w:lang w:val="uk-UA" w:eastAsia="ru-RU"/>
              </w:rPr>
              <w:t xml:space="preserve"> 202</w:t>
            </w:r>
            <w:r w:rsidR="0000603D" w:rsidRPr="00D513CA">
              <w:rPr>
                <w:rFonts w:ascii="Times New Roman" w:eastAsia="Times New Roman" w:hAnsi="Times New Roman" w:cs="Times New Roman"/>
                <w:b/>
                <w:sz w:val="24"/>
                <w:szCs w:val="24"/>
                <w:lang w:val="uk-UA" w:eastAsia="ru-RU"/>
              </w:rPr>
              <w:t>2</w:t>
            </w:r>
            <w:r w:rsidRPr="00D513CA">
              <w:rPr>
                <w:rFonts w:ascii="Times New Roman" w:eastAsia="Times New Roman" w:hAnsi="Times New Roman" w:cs="Times New Roman"/>
                <w:b/>
                <w:sz w:val="24"/>
                <w:szCs w:val="24"/>
                <w:lang w:val="uk-UA" w:eastAsia="ru-RU"/>
              </w:rPr>
              <w:t xml:space="preserve"> року.</w:t>
            </w:r>
            <w:bookmarkStart w:id="2" w:name="_GoBack"/>
            <w:bookmarkEnd w:id="2"/>
          </w:p>
          <w:p w:rsidR="00682A58" w:rsidRPr="00D513CA" w:rsidRDefault="00682A58" w:rsidP="00603C2B">
            <w:pPr>
              <w:shd w:val="clear" w:color="auto" w:fill="FFFFFF"/>
              <w:spacing w:after="0" w:line="240" w:lineRule="auto"/>
              <w:ind w:firstLine="425"/>
              <w:jc w:val="both"/>
              <w:rPr>
                <w:rFonts w:ascii="Times New Roman" w:eastAsia="Times New Roman" w:hAnsi="Times New Roman" w:cs="Times New Roman"/>
                <w:sz w:val="24"/>
                <w:szCs w:val="24"/>
                <w:lang w:val="uk-UA" w:eastAsia="ru-RU"/>
              </w:rPr>
            </w:pPr>
            <w:bookmarkStart w:id="3" w:name="n1176"/>
            <w:bookmarkEnd w:id="3"/>
          </w:p>
        </w:tc>
      </w:tr>
      <w:tr w:rsidR="00682A58" w:rsidRPr="00E46F20" w:rsidTr="00603C2B">
        <w:tc>
          <w:tcPr>
            <w:tcW w:w="3235" w:type="dxa"/>
            <w:gridSpan w:val="3"/>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lastRenderedPageBreak/>
              <w:t>Додаткові (необов’язкові) документи</w:t>
            </w:r>
          </w:p>
        </w:tc>
        <w:tc>
          <w:tcPr>
            <w:tcW w:w="6126" w:type="dxa"/>
            <w:tcBorders>
              <w:top w:val="single" w:sz="2" w:space="0" w:color="auto"/>
              <w:left w:val="single" w:sz="2" w:space="0" w:color="auto"/>
              <w:bottom w:val="single" w:sz="2" w:space="0" w:color="auto"/>
              <w:right w:val="single" w:sz="2" w:space="0" w:color="auto"/>
            </w:tcBorders>
            <w:hideMark/>
          </w:tcPr>
          <w:p w:rsidR="00682A58" w:rsidRPr="00D513CA" w:rsidRDefault="00682A58" w:rsidP="00603C2B">
            <w:pPr>
              <w:spacing w:after="0" w:line="240" w:lineRule="auto"/>
              <w:rPr>
                <w:rFonts w:ascii="Times New Roman" w:eastAsia="Times New Roman" w:hAnsi="Times New Roman" w:cs="Times New Roman"/>
                <w:sz w:val="24"/>
                <w:szCs w:val="24"/>
                <w:lang w:val="uk-UA" w:eastAsia="ru-RU"/>
              </w:rPr>
            </w:pPr>
            <w:r w:rsidRPr="00D513CA">
              <w:rPr>
                <w:rFonts w:ascii="Times New Roman" w:eastAsia="Times New Roman" w:hAnsi="Times New Roman" w:cs="Times New Roman"/>
                <w:sz w:val="24"/>
                <w:szCs w:val="24"/>
                <w:lang w:val="uk-UA" w:eastAsia="ru-RU"/>
              </w:rPr>
              <w:t>заява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682A58" w:rsidRPr="0000603D" w:rsidTr="00603C2B">
        <w:tc>
          <w:tcPr>
            <w:tcW w:w="3235" w:type="dxa"/>
            <w:gridSpan w:val="3"/>
            <w:tcBorders>
              <w:top w:val="single" w:sz="2" w:space="0" w:color="auto"/>
              <w:left w:val="single" w:sz="2" w:space="0" w:color="auto"/>
              <w:bottom w:val="single" w:sz="2" w:space="0" w:color="auto"/>
              <w:right w:val="single" w:sz="2" w:space="0" w:color="auto"/>
            </w:tcBorders>
            <w:hideMark/>
          </w:tcPr>
          <w:p w:rsidR="00076FBE" w:rsidRDefault="00682A58" w:rsidP="00603C2B">
            <w:pPr>
              <w:spacing w:after="0" w:line="240" w:lineRule="auto"/>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 xml:space="preserve">Дата і час початку проведення тестування кандидатів. Місце або спосіб проведення тестування. </w:t>
            </w:r>
          </w:p>
          <w:p w:rsidR="00682A58" w:rsidRDefault="00682A58" w:rsidP="00603C2B">
            <w:pPr>
              <w:spacing w:after="0" w:line="240" w:lineRule="auto"/>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Місце або спосіб проведення співбесіди (із зазначенням електронної платформи для комунікації дистанційно)</w:t>
            </w:r>
          </w:p>
          <w:p w:rsidR="00076FBE" w:rsidRDefault="00076FBE" w:rsidP="00603C2B">
            <w:pPr>
              <w:spacing w:after="0" w:line="240" w:lineRule="auto"/>
              <w:rPr>
                <w:rFonts w:ascii="Times New Roman" w:eastAsia="Times New Roman" w:hAnsi="Times New Roman" w:cs="Times New Roman"/>
                <w:sz w:val="24"/>
                <w:szCs w:val="24"/>
                <w:lang w:val="uk-UA" w:eastAsia="ru-RU"/>
              </w:rPr>
            </w:pPr>
            <w:r w:rsidRPr="00076FBE">
              <w:rPr>
                <w:rFonts w:ascii="Times New Roman" w:eastAsia="Times New Roman" w:hAnsi="Times New Roman" w:cs="Times New Roman"/>
                <w:sz w:val="24"/>
                <w:szCs w:val="24"/>
                <w:lang w:val="uk-UA" w:eastAsia="ru-RU"/>
              </w:rPr>
              <w:t xml:space="preserve">Місце або спосіб проведення співбесіди </w:t>
            </w:r>
            <w:r>
              <w:rPr>
                <w:rFonts w:ascii="Times New Roman" w:eastAsia="Times New Roman" w:hAnsi="Times New Roman" w:cs="Times New Roman"/>
                <w:sz w:val="24"/>
                <w:szCs w:val="24"/>
                <w:lang w:val="uk-UA" w:eastAsia="ru-RU"/>
              </w:rPr>
              <w:t xml:space="preserve">з метою визначення суб’єктом призначення  або керівником державної служби переможця (переможців) конкурсу </w:t>
            </w:r>
            <w:r w:rsidRPr="00076FBE">
              <w:rPr>
                <w:rFonts w:ascii="Times New Roman" w:eastAsia="Times New Roman" w:hAnsi="Times New Roman" w:cs="Times New Roman"/>
                <w:sz w:val="24"/>
                <w:szCs w:val="24"/>
                <w:lang w:val="uk-UA" w:eastAsia="ru-RU"/>
              </w:rPr>
              <w:t>(із зазначенням електронної платформи для комунікації дистанційно)</w:t>
            </w:r>
          </w:p>
          <w:p w:rsidR="00076FBE" w:rsidRPr="00E46F20" w:rsidRDefault="00076FBE" w:rsidP="00603C2B">
            <w:pPr>
              <w:spacing w:after="0" w:line="240" w:lineRule="auto"/>
              <w:rPr>
                <w:rFonts w:ascii="Times New Roman" w:eastAsia="Times New Roman" w:hAnsi="Times New Roman" w:cs="Times New Roman"/>
                <w:sz w:val="24"/>
                <w:szCs w:val="24"/>
                <w:lang w:val="uk-UA" w:eastAsia="ru-RU"/>
              </w:rPr>
            </w:pPr>
          </w:p>
        </w:tc>
        <w:tc>
          <w:tcPr>
            <w:tcW w:w="6126" w:type="dxa"/>
            <w:tcBorders>
              <w:top w:val="single" w:sz="2" w:space="0" w:color="auto"/>
              <w:left w:val="single" w:sz="2" w:space="0" w:color="auto"/>
              <w:bottom w:val="single" w:sz="2" w:space="0" w:color="auto"/>
              <w:right w:val="single" w:sz="2" w:space="0" w:color="auto"/>
            </w:tcBorders>
            <w:hideMark/>
          </w:tcPr>
          <w:p w:rsidR="00682A58" w:rsidRPr="00D513CA" w:rsidRDefault="00D513CA" w:rsidP="00603C2B">
            <w:pPr>
              <w:spacing w:after="0" w:line="240" w:lineRule="auto"/>
              <w:jc w:val="both"/>
              <w:rPr>
                <w:rFonts w:ascii="Times New Roman" w:eastAsia="Times New Roman" w:hAnsi="Times New Roman" w:cs="Times New Roman"/>
                <w:sz w:val="24"/>
                <w:szCs w:val="24"/>
                <w:lang w:val="uk-UA" w:eastAsia="ru-RU"/>
              </w:rPr>
            </w:pPr>
            <w:r w:rsidRPr="00D513CA">
              <w:rPr>
                <w:rFonts w:ascii="Times New Roman" w:eastAsia="Times New Roman" w:hAnsi="Times New Roman" w:cs="Times New Roman"/>
                <w:sz w:val="24"/>
                <w:szCs w:val="24"/>
                <w:lang w:val="uk-UA" w:eastAsia="ru-RU"/>
              </w:rPr>
              <w:t>03</w:t>
            </w:r>
            <w:r w:rsidR="00682A58" w:rsidRPr="00D513CA">
              <w:rPr>
                <w:rFonts w:ascii="Times New Roman" w:eastAsia="Times New Roman" w:hAnsi="Times New Roman" w:cs="Times New Roman"/>
                <w:sz w:val="24"/>
                <w:szCs w:val="24"/>
                <w:lang w:val="uk-UA" w:eastAsia="ru-RU"/>
              </w:rPr>
              <w:t xml:space="preserve"> </w:t>
            </w:r>
            <w:r w:rsidR="0000603D" w:rsidRPr="00D513CA">
              <w:rPr>
                <w:rFonts w:ascii="Times New Roman" w:eastAsia="Times New Roman" w:hAnsi="Times New Roman" w:cs="Times New Roman"/>
                <w:sz w:val="24"/>
                <w:szCs w:val="24"/>
                <w:lang w:val="uk-UA" w:eastAsia="ru-RU"/>
              </w:rPr>
              <w:t>березня</w:t>
            </w:r>
            <w:r w:rsidR="00510AE0" w:rsidRPr="00D513CA">
              <w:rPr>
                <w:rFonts w:ascii="Times New Roman" w:eastAsia="Times New Roman" w:hAnsi="Times New Roman" w:cs="Times New Roman"/>
                <w:sz w:val="24"/>
                <w:szCs w:val="24"/>
                <w:lang w:val="uk-UA" w:eastAsia="ru-RU"/>
              </w:rPr>
              <w:t xml:space="preserve"> </w:t>
            </w:r>
            <w:r w:rsidR="00682A58" w:rsidRPr="00D513CA">
              <w:rPr>
                <w:rFonts w:ascii="Times New Roman" w:eastAsia="Times New Roman" w:hAnsi="Times New Roman" w:cs="Times New Roman"/>
                <w:sz w:val="24"/>
                <w:szCs w:val="24"/>
                <w:lang w:val="uk-UA" w:eastAsia="ru-RU"/>
              </w:rPr>
              <w:t>202</w:t>
            </w:r>
            <w:r w:rsidR="0000603D" w:rsidRPr="00D513CA">
              <w:rPr>
                <w:rFonts w:ascii="Times New Roman" w:eastAsia="Times New Roman" w:hAnsi="Times New Roman" w:cs="Times New Roman"/>
                <w:sz w:val="24"/>
                <w:szCs w:val="24"/>
                <w:lang w:val="uk-UA" w:eastAsia="ru-RU"/>
              </w:rPr>
              <w:t>2</w:t>
            </w:r>
            <w:r w:rsidR="00682A58" w:rsidRPr="00D513CA">
              <w:rPr>
                <w:rFonts w:ascii="Times New Roman" w:eastAsia="Times New Roman" w:hAnsi="Times New Roman" w:cs="Times New Roman"/>
                <w:sz w:val="24"/>
                <w:szCs w:val="24"/>
                <w:lang w:val="uk-UA" w:eastAsia="ru-RU"/>
              </w:rPr>
              <w:t xml:space="preserve"> року о 09-30</w:t>
            </w:r>
            <w:r w:rsidR="00682A58" w:rsidRPr="00D513CA">
              <w:rPr>
                <w:rFonts w:ascii="Times New Roman" w:eastAsia="Times New Roman" w:hAnsi="Times New Roman" w:cs="Times New Roman"/>
                <w:sz w:val="24"/>
                <w:szCs w:val="24"/>
                <w:vertAlign w:val="superscript"/>
                <w:lang w:val="uk-UA" w:eastAsia="ru-RU"/>
              </w:rPr>
              <w:t xml:space="preserve"> </w:t>
            </w:r>
            <w:r w:rsidR="00682A58" w:rsidRPr="00D513CA">
              <w:rPr>
                <w:rFonts w:ascii="Times New Roman" w:eastAsia="Times New Roman" w:hAnsi="Times New Roman" w:cs="Times New Roman"/>
                <w:sz w:val="24"/>
                <w:szCs w:val="24"/>
                <w:lang w:val="uk-UA" w:eastAsia="ru-RU"/>
              </w:rPr>
              <w:t xml:space="preserve">год., </w:t>
            </w:r>
          </w:p>
          <w:p w:rsidR="00682A58" w:rsidRPr="00D513CA" w:rsidRDefault="00682A58" w:rsidP="00603C2B">
            <w:pPr>
              <w:spacing w:after="0" w:line="240" w:lineRule="auto"/>
              <w:jc w:val="both"/>
              <w:rPr>
                <w:rFonts w:ascii="Times New Roman" w:eastAsia="Times New Roman" w:hAnsi="Times New Roman" w:cs="Times New Roman"/>
                <w:sz w:val="24"/>
                <w:szCs w:val="24"/>
                <w:lang w:val="uk-UA" w:eastAsia="ru-RU"/>
              </w:rPr>
            </w:pPr>
            <w:r w:rsidRPr="00D513CA">
              <w:rPr>
                <w:rFonts w:ascii="Times New Roman" w:eastAsia="Times New Roman" w:hAnsi="Times New Roman" w:cs="Times New Roman"/>
                <w:sz w:val="24"/>
                <w:szCs w:val="24"/>
                <w:lang w:val="uk-UA" w:eastAsia="ru-RU"/>
              </w:rPr>
              <w:t xml:space="preserve">Шевченківський районний суд м. Запоріжжя </w:t>
            </w:r>
            <w:proofErr w:type="spellStart"/>
            <w:r w:rsidRPr="00D513CA">
              <w:rPr>
                <w:rFonts w:ascii="Times New Roman" w:eastAsia="Times New Roman" w:hAnsi="Times New Roman" w:cs="Times New Roman"/>
                <w:sz w:val="24"/>
                <w:szCs w:val="24"/>
                <w:lang w:val="uk-UA" w:eastAsia="ru-RU"/>
              </w:rPr>
              <w:t>каб</w:t>
            </w:r>
            <w:proofErr w:type="spellEnd"/>
            <w:r w:rsidRPr="00D513CA">
              <w:rPr>
                <w:rFonts w:ascii="Times New Roman" w:eastAsia="Times New Roman" w:hAnsi="Times New Roman" w:cs="Times New Roman"/>
                <w:sz w:val="24"/>
                <w:szCs w:val="24"/>
                <w:lang w:val="uk-UA" w:eastAsia="ru-RU"/>
              </w:rPr>
              <w:t>. № 28</w:t>
            </w:r>
          </w:p>
          <w:p w:rsidR="00682A58" w:rsidRPr="00D513CA" w:rsidRDefault="00682A58" w:rsidP="00603C2B">
            <w:pPr>
              <w:spacing w:after="0" w:line="240" w:lineRule="auto"/>
              <w:jc w:val="both"/>
              <w:rPr>
                <w:rFonts w:ascii="Times New Roman" w:eastAsia="Times New Roman" w:hAnsi="Times New Roman" w:cs="Times New Roman"/>
                <w:sz w:val="24"/>
                <w:szCs w:val="24"/>
                <w:lang w:val="uk-UA" w:eastAsia="ru-RU"/>
              </w:rPr>
            </w:pPr>
            <w:r w:rsidRPr="00D513CA">
              <w:rPr>
                <w:rFonts w:ascii="Times New Roman" w:eastAsia="Times New Roman" w:hAnsi="Times New Roman" w:cs="Times New Roman"/>
                <w:sz w:val="24"/>
                <w:szCs w:val="24"/>
                <w:lang w:val="uk-UA" w:eastAsia="ru-RU"/>
              </w:rPr>
              <w:t>м. Запоріжжя, вул. Чарівна, 1</w:t>
            </w:r>
            <w:r w:rsidR="00623B4D" w:rsidRPr="00D513CA">
              <w:rPr>
                <w:rFonts w:ascii="Times New Roman" w:eastAsia="Times New Roman" w:hAnsi="Times New Roman" w:cs="Times New Roman"/>
                <w:sz w:val="24"/>
                <w:szCs w:val="24"/>
                <w:lang w:val="uk-UA" w:eastAsia="ru-RU"/>
              </w:rPr>
              <w:t>1</w:t>
            </w:r>
            <w:r w:rsidRPr="00D513CA">
              <w:rPr>
                <w:rFonts w:ascii="Times New Roman" w:eastAsia="Times New Roman" w:hAnsi="Times New Roman" w:cs="Times New Roman"/>
                <w:sz w:val="24"/>
                <w:szCs w:val="24"/>
                <w:lang w:val="uk-UA" w:eastAsia="ru-RU"/>
              </w:rPr>
              <w:t xml:space="preserve">7-А </w:t>
            </w:r>
          </w:p>
          <w:p w:rsidR="00682A58" w:rsidRPr="00D513CA" w:rsidRDefault="00682A58" w:rsidP="00603C2B">
            <w:pPr>
              <w:spacing w:after="0" w:line="240" w:lineRule="auto"/>
              <w:rPr>
                <w:rFonts w:ascii="Times New Roman" w:eastAsia="Times New Roman" w:hAnsi="Times New Roman" w:cs="Times New Roman"/>
                <w:sz w:val="24"/>
                <w:szCs w:val="24"/>
                <w:lang w:val="uk-UA" w:eastAsia="ru-RU"/>
              </w:rPr>
            </w:pPr>
            <w:r w:rsidRPr="00D513CA">
              <w:rPr>
                <w:rFonts w:ascii="Times New Roman" w:eastAsia="Times New Roman" w:hAnsi="Times New Roman" w:cs="Times New Roman"/>
                <w:sz w:val="24"/>
                <w:szCs w:val="24"/>
                <w:lang w:val="uk-UA" w:eastAsia="ru-RU"/>
              </w:rPr>
              <w:t xml:space="preserve">  </w:t>
            </w:r>
          </w:p>
        </w:tc>
      </w:tr>
      <w:tr w:rsidR="00682A58" w:rsidRPr="00E46F20" w:rsidTr="00603C2B">
        <w:tc>
          <w:tcPr>
            <w:tcW w:w="3235" w:type="dxa"/>
            <w:gridSpan w:val="3"/>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6126" w:type="dxa"/>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Заступник керівника апарату</w:t>
            </w:r>
          </w:p>
          <w:p w:rsidR="00682A58" w:rsidRPr="00E46F20" w:rsidRDefault="00682A58" w:rsidP="00603C2B">
            <w:pPr>
              <w:spacing w:after="0" w:line="240" w:lineRule="auto"/>
              <w:rPr>
                <w:rFonts w:ascii="Times New Roman" w:eastAsia="Times New Roman" w:hAnsi="Times New Roman" w:cs="Times New Roman"/>
                <w:sz w:val="24"/>
                <w:szCs w:val="24"/>
                <w:lang w:val="uk-UA" w:eastAsia="ru-RU"/>
              </w:rPr>
            </w:pPr>
            <w:proofErr w:type="spellStart"/>
            <w:r w:rsidRPr="00E46F20">
              <w:rPr>
                <w:rFonts w:ascii="Times New Roman" w:eastAsia="Times New Roman" w:hAnsi="Times New Roman" w:cs="Times New Roman"/>
                <w:sz w:val="24"/>
                <w:szCs w:val="24"/>
                <w:lang w:val="uk-UA" w:eastAsia="ru-RU"/>
              </w:rPr>
              <w:t>Лазоренко</w:t>
            </w:r>
            <w:proofErr w:type="spellEnd"/>
            <w:r w:rsidRPr="00E46F20">
              <w:rPr>
                <w:rFonts w:ascii="Times New Roman" w:eastAsia="Times New Roman" w:hAnsi="Times New Roman" w:cs="Times New Roman"/>
                <w:sz w:val="24"/>
                <w:szCs w:val="24"/>
                <w:lang w:val="uk-UA" w:eastAsia="ru-RU"/>
              </w:rPr>
              <w:t xml:space="preserve"> Юлія Миколаївна</w:t>
            </w:r>
          </w:p>
          <w:p w:rsidR="00682A58" w:rsidRPr="00E46F20" w:rsidRDefault="00682A58" w:rsidP="00603C2B">
            <w:pPr>
              <w:spacing w:after="0" w:line="240" w:lineRule="auto"/>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 xml:space="preserve">Телефонний зв’язок в суді відсутній </w:t>
            </w:r>
          </w:p>
          <w:p w:rsidR="00682A58" w:rsidRPr="00E46F20" w:rsidRDefault="00D513CA" w:rsidP="00603C2B">
            <w:pPr>
              <w:spacing w:after="0" w:line="240" w:lineRule="auto"/>
              <w:rPr>
                <w:rFonts w:ascii="Times New Roman" w:eastAsia="Times New Roman" w:hAnsi="Times New Roman" w:cs="Times New Roman"/>
                <w:sz w:val="24"/>
                <w:szCs w:val="24"/>
                <w:lang w:val="uk-UA" w:eastAsia="ru-RU"/>
              </w:rPr>
            </w:pPr>
            <w:hyperlink r:id="rId7" w:history="1">
              <w:r w:rsidR="00682A58" w:rsidRPr="003540E3">
                <w:rPr>
                  <w:rStyle w:val="a3"/>
                  <w:rFonts w:ascii="Times New Roman" w:eastAsia="Times New Roman" w:hAnsi="Times New Roman" w:cs="Times New Roman"/>
                  <w:sz w:val="24"/>
                  <w:szCs w:val="24"/>
                  <w:lang w:val="uk-UA" w:eastAsia="ru-RU"/>
                </w:rPr>
                <w:t>inbox@sh.zp.court.gov.ua</w:t>
              </w:r>
            </w:hyperlink>
          </w:p>
        </w:tc>
      </w:tr>
      <w:tr w:rsidR="00682A58" w:rsidRPr="00E46F20" w:rsidTr="00603C2B">
        <w:tc>
          <w:tcPr>
            <w:tcW w:w="9361" w:type="dxa"/>
            <w:gridSpan w:val="4"/>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jc w:val="center"/>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Кваліфікаційні вимоги</w:t>
            </w:r>
          </w:p>
        </w:tc>
      </w:tr>
      <w:tr w:rsidR="00682A58" w:rsidRPr="00E46F20" w:rsidTr="00603C2B">
        <w:tc>
          <w:tcPr>
            <w:tcW w:w="555" w:type="dxa"/>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jc w:val="center"/>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1.</w:t>
            </w:r>
          </w:p>
        </w:tc>
        <w:tc>
          <w:tcPr>
            <w:tcW w:w="2680" w:type="dxa"/>
            <w:gridSpan w:val="2"/>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Освіта</w:t>
            </w:r>
          </w:p>
        </w:tc>
        <w:tc>
          <w:tcPr>
            <w:tcW w:w="6126" w:type="dxa"/>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rPr>
                <w:rFonts w:ascii="Times New Roman" w:eastAsia="Times New Roman" w:hAnsi="Times New Roman" w:cs="Times New Roman"/>
                <w:sz w:val="24"/>
                <w:szCs w:val="24"/>
                <w:lang w:val="uk-UA" w:eastAsia="ru-RU"/>
              </w:rPr>
            </w:pPr>
            <w:r w:rsidRPr="00E46F20">
              <w:rPr>
                <w:rFonts w:ascii="Times New Roman" w:eastAsia="Calibri" w:hAnsi="Times New Roman" w:cs="Times New Roman"/>
                <w:sz w:val="24"/>
                <w:szCs w:val="24"/>
                <w:lang w:val="uk-UA"/>
              </w:rPr>
              <w:t>вища, не нижче ступеня молодшого бакалавра або бакалавра,  за спеціальністю «Право», «Правознавство» або «Правоохоронна діяльність»</w:t>
            </w:r>
          </w:p>
        </w:tc>
      </w:tr>
      <w:tr w:rsidR="00682A58" w:rsidRPr="00E46F20" w:rsidTr="00603C2B">
        <w:tc>
          <w:tcPr>
            <w:tcW w:w="555" w:type="dxa"/>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jc w:val="center"/>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2.</w:t>
            </w:r>
          </w:p>
        </w:tc>
        <w:tc>
          <w:tcPr>
            <w:tcW w:w="2680" w:type="dxa"/>
            <w:gridSpan w:val="2"/>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Досвід роботи</w:t>
            </w:r>
          </w:p>
        </w:tc>
        <w:tc>
          <w:tcPr>
            <w:tcW w:w="6126" w:type="dxa"/>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rPr>
                <w:rFonts w:ascii="Times New Roman" w:eastAsia="Times New Roman" w:hAnsi="Times New Roman" w:cs="Times New Roman"/>
                <w:sz w:val="24"/>
                <w:szCs w:val="24"/>
                <w:lang w:val="uk-UA" w:eastAsia="ru-RU"/>
              </w:rPr>
            </w:pPr>
            <w:r w:rsidRPr="00E46F20">
              <w:rPr>
                <w:rFonts w:ascii="Times New Roman" w:eastAsia="Calibri" w:hAnsi="Times New Roman" w:cs="Times New Roman"/>
                <w:sz w:val="24"/>
                <w:szCs w:val="24"/>
                <w:lang w:val="uk-UA"/>
              </w:rPr>
              <w:t>без вимог</w:t>
            </w:r>
          </w:p>
        </w:tc>
      </w:tr>
      <w:tr w:rsidR="00682A58" w:rsidRPr="00E46F20" w:rsidTr="00603C2B">
        <w:trPr>
          <w:trHeight w:val="690"/>
        </w:trPr>
        <w:tc>
          <w:tcPr>
            <w:tcW w:w="555" w:type="dxa"/>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jc w:val="center"/>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3.</w:t>
            </w:r>
          </w:p>
        </w:tc>
        <w:tc>
          <w:tcPr>
            <w:tcW w:w="2680" w:type="dxa"/>
            <w:gridSpan w:val="2"/>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Володіння державною мовою</w:t>
            </w:r>
          </w:p>
        </w:tc>
        <w:tc>
          <w:tcPr>
            <w:tcW w:w="6126" w:type="dxa"/>
            <w:tcBorders>
              <w:top w:val="single" w:sz="2" w:space="0" w:color="auto"/>
              <w:left w:val="single" w:sz="2" w:space="0" w:color="auto"/>
              <w:bottom w:val="single" w:sz="2" w:space="0" w:color="auto"/>
              <w:right w:val="single" w:sz="2" w:space="0" w:color="auto"/>
            </w:tcBorders>
            <w:hideMark/>
          </w:tcPr>
          <w:p w:rsidR="00682A58" w:rsidRPr="00E46F20" w:rsidRDefault="00117D57" w:rsidP="00603C2B">
            <w:pPr>
              <w:spacing w:after="0" w:line="240" w:lineRule="auto"/>
              <w:rPr>
                <w:rFonts w:ascii="Times New Roman" w:eastAsia="Times New Roman" w:hAnsi="Times New Roman" w:cs="Times New Roman"/>
                <w:sz w:val="24"/>
                <w:szCs w:val="24"/>
                <w:lang w:val="uk-UA" w:eastAsia="ru-RU"/>
              </w:rPr>
            </w:pPr>
            <w:r w:rsidRPr="00117D57">
              <w:rPr>
                <w:rFonts w:ascii="Times New Roman" w:eastAsia="Times New Roman" w:hAnsi="Times New Roman" w:cs="Times New Roman"/>
                <w:sz w:val="24"/>
                <w:szCs w:val="24"/>
                <w:lang w:val="uk-UA" w:eastAsia="ru-RU"/>
              </w:rPr>
              <w:t>Вільно (наявність державного сертифіката)</w:t>
            </w:r>
          </w:p>
        </w:tc>
      </w:tr>
      <w:tr w:rsidR="00682A58" w:rsidRPr="00E46F20" w:rsidTr="00603C2B">
        <w:trPr>
          <w:trHeight w:val="690"/>
        </w:trPr>
        <w:tc>
          <w:tcPr>
            <w:tcW w:w="555" w:type="dxa"/>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jc w:val="center"/>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4.</w:t>
            </w:r>
          </w:p>
        </w:tc>
        <w:tc>
          <w:tcPr>
            <w:tcW w:w="2680" w:type="dxa"/>
            <w:gridSpan w:val="2"/>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Володіння іноземною мовою</w:t>
            </w:r>
          </w:p>
        </w:tc>
        <w:tc>
          <w:tcPr>
            <w:tcW w:w="6126" w:type="dxa"/>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rPr>
                <w:rFonts w:ascii="Times New Roman" w:eastAsia="Times New Roman" w:hAnsi="Times New Roman" w:cs="Times New Roman"/>
                <w:sz w:val="24"/>
                <w:szCs w:val="24"/>
                <w:lang w:val="uk-UA" w:eastAsia="ru-RU"/>
              </w:rPr>
            </w:pPr>
            <w:r w:rsidRPr="00E46F20">
              <w:rPr>
                <w:rFonts w:ascii="Times New Roman" w:eastAsia="Calibri" w:hAnsi="Times New Roman" w:cs="Times New Roman"/>
                <w:sz w:val="24"/>
                <w:szCs w:val="24"/>
                <w:lang w:val="uk-UA"/>
              </w:rPr>
              <w:t>без вимог</w:t>
            </w:r>
          </w:p>
        </w:tc>
      </w:tr>
      <w:tr w:rsidR="00682A58" w:rsidRPr="00E46F20" w:rsidTr="00603C2B">
        <w:tc>
          <w:tcPr>
            <w:tcW w:w="9361" w:type="dxa"/>
            <w:gridSpan w:val="4"/>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jc w:val="center"/>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lastRenderedPageBreak/>
              <w:t>Вимоги до компетентності</w:t>
            </w:r>
          </w:p>
        </w:tc>
      </w:tr>
      <w:tr w:rsidR="00682A58" w:rsidRPr="00E46F20" w:rsidTr="00603C2B">
        <w:tc>
          <w:tcPr>
            <w:tcW w:w="3235" w:type="dxa"/>
            <w:gridSpan w:val="3"/>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jc w:val="center"/>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Вимога</w:t>
            </w:r>
          </w:p>
        </w:tc>
        <w:tc>
          <w:tcPr>
            <w:tcW w:w="6126" w:type="dxa"/>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jc w:val="center"/>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Компоненти вимоги</w:t>
            </w:r>
          </w:p>
        </w:tc>
      </w:tr>
      <w:tr w:rsidR="00682A58" w:rsidRPr="00E46F20" w:rsidTr="00603C2B">
        <w:tc>
          <w:tcPr>
            <w:tcW w:w="555" w:type="dxa"/>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jc w:val="center"/>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1.</w:t>
            </w:r>
          </w:p>
        </w:tc>
        <w:tc>
          <w:tcPr>
            <w:tcW w:w="2680" w:type="dxa"/>
            <w:gridSpan w:val="2"/>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ind w:right="284"/>
              <w:textAlignment w:val="baseline"/>
              <w:rPr>
                <w:rFonts w:ascii="Times New Roman" w:eastAsia="Calibri" w:hAnsi="Times New Roman" w:cs="Times New Roman"/>
                <w:sz w:val="24"/>
                <w:szCs w:val="24"/>
                <w:lang w:val="uk-UA"/>
              </w:rPr>
            </w:pPr>
            <w:r w:rsidRPr="00E46F20">
              <w:rPr>
                <w:rFonts w:ascii="Times New Roman" w:eastAsia="Calibri" w:hAnsi="Times New Roman" w:cs="Times New Roman"/>
                <w:sz w:val="24"/>
                <w:szCs w:val="24"/>
                <w:lang w:val="uk-UA"/>
              </w:rPr>
              <w:t>Якісне виконання поставлених завдань</w:t>
            </w:r>
          </w:p>
        </w:tc>
        <w:tc>
          <w:tcPr>
            <w:tcW w:w="6126" w:type="dxa"/>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ind w:right="284"/>
              <w:textAlignment w:val="baseline"/>
              <w:rPr>
                <w:rFonts w:ascii="Times New Roman" w:eastAsia="Calibri" w:hAnsi="Times New Roman" w:cs="Times New Roman"/>
                <w:sz w:val="24"/>
                <w:szCs w:val="24"/>
                <w:lang w:val="uk-UA"/>
              </w:rPr>
            </w:pPr>
            <w:r w:rsidRPr="00E46F20">
              <w:rPr>
                <w:rFonts w:ascii="Times New Roman" w:eastAsia="Calibri" w:hAnsi="Times New Roman" w:cs="Times New Roman"/>
                <w:sz w:val="24"/>
                <w:szCs w:val="24"/>
                <w:lang w:val="uk-UA"/>
              </w:rPr>
              <w:t xml:space="preserve">1) вміння працювати з інформацією; </w:t>
            </w:r>
          </w:p>
          <w:p w:rsidR="00682A58" w:rsidRPr="00E46F20" w:rsidRDefault="00682A58" w:rsidP="00603C2B">
            <w:pPr>
              <w:spacing w:after="0" w:line="240" w:lineRule="auto"/>
              <w:ind w:right="284"/>
              <w:textAlignment w:val="baseline"/>
              <w:rPr>
                <w:rFonts w:ascii="Times New Roman" w:eastAsia="Calibri" w:hAnsi="Times New Roman" w:cs="Times New Roman"/>
                <w:sz w:val="24"/>
                <w:szCs w:val="24"/>
                <w:lang w:val="uk-UA"/>
              </w:rPr>
            </w:pPr>
            <w:r w:rsidRPr="00E46F20">
              <w:rPr>
                <w:rFonts w:ascii="Times New Roman" w:eastAsia="Calibri" w:hAnsi="Times New Roman" w:cs="Times New Roman"/>
                <w:sz w:val="24"/>
                <w:szCs w:val="24"/>
                <w:lang w:val="uk-UA"/>
              </w:rPr>
              <w:t>2) вміння вирішувати  комплексні завдання;</w:t>
            </w:r>
          </w:p>
          <w:p w:rsidR="00682A58" w:rsidRPr="00E46F20" w:rsidRDefault="00682A58" w:rsidP="00603C2B">
            <w:pPr>
              <w:spacing w:after="0" w:line="240" w:lineRule="auto"/>
              <w:ind w:right="284"/>
              <w:textAlignment w:val="baseline"/>
              <w:rPr>
                <w:rFonts w:ascii="Times New Roman" w:eastAsia="Calibri" w:hAnsi="Times New Roman" w:cs="Times New Roman"/>
                <w:sz w:val="24"/>
                <w:szCs w:val="24"/>
                <w:lang w:val="uk-UA"/>
              </w:rPr>
            </w:pPr>
            <w:r w:rsidRPr="00E46F20">
              <w:rPr>
                <w:rFonts w:ascii="Times New Roman" w:eastAsia="Calibri" w:hAnsi="Times New Roman" w:cs="Times New Roman"/>
                <w:sz w:val="24"/>
                <w:szCs w:val="24"/>
                <w:lang w:val="uk-UA"/>
              </w:rPr>
              <w:t>3) підготовка документів відповідно до вимог і термінів;</w:t>
            </w:r>
          </w:p>
          <w:p w:rsidR="00682A58" w:rsidRPr="00E46F20" w:rsidRDefault="00682A58" w:rsidP="00603C2B">
            <w:pPr>
              <w:spacing w:after="0" w:line="240" w:lineRule="auto"/>
              <w:ind w:right="284"/>
              <w:textAlignment w:val="baseline"/>
              <w:rPr>
                <w:rFonts w:ascii="Times New Roman" w:eastAsia="Calibri" w:hAnsi="Times New Roman" w:cs="Times New Roman"/>
                <w:sz w:val="24"/>
                <w:szCs w:val="24"/>
                <w:lang w:val="uk-UA"/>
              </w:rPr>
            </w:pPr>
            <w:r w:rsidRPr="00E46F20">
              <w:rPr>
                <w:rFonts w:ascii="Times New Roman" w:eastAsia="Calibri" w:hAnsi="Times New Roman" w:cs="Times New Roman"/>
                <w:sz w:val="24"/>
                <w:szCs w:val="24"/>
                <w:lang w:val="uk-UA"/>
              </w:rPr>
              <w:t>4) вміння надавати пропозиції щодо поліпшення організації роботи.</w:t>
            </w:r>
          </w:p>
        </w:tc>
      </w:tr>
      <w:tr w:rsidR="00682A58" w:rsidRPr="00E46F20" w:rsidTr="00603C2B">
        <w:tc>
          <w:tcPr>
            <w:tcW w:w="555" w:type="dxa"/>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jc w:val="center"/>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2.</w:t>
            </w:r>
          </w:p>
        </w:tc>
        <w:tc>
          <w:tcPr>
            <w:tcW w:w="2680" w:type="dxa"/>
            <w:gridSpan w:val="2"/>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ind w:right="284"/>
              <w:textAlignment w:val="baseline"/>
              <w:rPr>
                <w:rFonts w:ascii="Times New Roman" w:eastAsia="Calibri" w:hAnsi="Times New Roman" w:cs="Times New Roman"/>
                <w:sz w:val="24"/>
                <w:szCs w:val="24"/>
                <w:lang w:val="uk-UA"/>
              </w:rPr>
            </w:pPr>
            <w:r w:rsidRPr="00E46F20">
              <w:rPr>
                <w:rFonts w:ascii="Times New Roman" w:eastAsia="Calibri" w:hAnsi="Times New Roman" w:cs="Times New Roman"/>
                <w:sz w:val="24"/>
                <w:szCs w:val="24"/>
                <w:lang w:val="uk-UA"/>
              </w:rPr>
              <w:t>Командна робота та взаємодія</w:t>
            </w:r>
          </w:p>
        </w:tc>
        <w:tc>
          <w:tcPr>
            <w:tcW w:w="6126" w:type="dxa"/>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ind w:right="284"/>
              <w:textAlignment w:val="baseline"/>
              <w:rPr>
                <w:rFonts w:ascii="Times New Roman" w:eastAsia="Calibri" w:hAnsi="Times New Roman" w:cs="Times New Roman"/>
                <w:sz w:val="24"/>
                <w:szCs w:val="24"/>
                <w:lang w:val="uk-UA"/>
              </w:rPr>
            </w:pPr>
            <w:r w:rsidRPr="00E46F20">
              <w:rPr>
                <w:rFonts w:ascii="Times New Roman" w:eastAsia="Calibri" w:hAnsi="Times New Roman" w:cs="Times New Roman"/>
                <w:sz w:val="24"/>
                <w:szCs w:val="24"/>
                <w:lang w:val="uk-UA"/>
              </w:rPr>
              <w:t>1) вміння працювати в команді;</w:t>
            </w:r>
          </w:p>
          <w:p w:rsidR="00682A58" w:rsidRPr="00E46F20" w:rsidRDefault="00682A58" w:rsidP="00603C2B">
            <w:pPr>
              <w:spacing w:after="0" w:line="240" w:lineRule="auto"/>
              <w:ind w:right="284"/>
              <w:textAlignment w:val="baseline"/>
              <w:rPr>
                <w:rFonts w:ascii="Times New Roman" w:eastAsia="Calibri" w:hAnsi="Times New Roman" w:cs="Times New Roman"/>
                <w:sz w:val="24"/>
                <w:szCs w:val="24"/>
                <w:lang w:val="uk-UA"/>
              </w:rPr>
            </w:pPr>
            <w:r w:rsidRPr="00E46F20">
              <w:rPr>
                <w:rFonts w:ascii="Times New Roman" w:eastAsia="Calibri" w:hAnsi="Times New Roman" w:cs="Times New Roman"/>
                <w:sz w:val="24"/>
                <w:szCs w:val="24"/>
                <w:lang w:val="uk-UA"/>
              </w:rPr>
              <w:t>2) вміння ефективної взаємодії з іншими;</w:t>
            </w:r>
          </w:p>
          <w:p w:rsidR="00682A58" w:rsidRPr="00E46F20" w:rsidRDefault="00682A58" w:rsidP="00603C2B">
            <w:pPr>
              <w:spacing w:after="0" w:line="240" w:lineRule="auto"/>
              <w:ind w:right="284"/>
              <w:textAlignment w:val="baseline"/>
              <w:rPr>
                <w:rFonts w:ascii="Times New Roman" w:eastAsia="Calibri" w:hAnsi="Times New Roman" w:cs="Times New Roman"/>
                <w:sz w:val="24"/>
                <w:szCs w:val="24"/>
                <w:lang w:val="uk-UA"/>
              </w:rPr>
            </w:pPr>
            <w:r w:rsidRPr="00E46F20">
              <w:rPr>
                <w:rFonts w:ascii="Times New Roman" w:eastAsia="Calibri" w:hAnsi="Times New Roman" w:cs="Times New Roman"/>
                <w:sz w:val="24"/>
                <w:szCs w:val="24"/>
                <w:lang w:val="uk-UA"/>
              </w:rPr>
              <w:t>3) дотримання субординації;</w:t>
            </w:r>
          </w:p>
        </w:tc>
      </w:tr>
      <w:tr w:rsidR="00682A58" w:rsidRPr="00E46F20" w:rsidTr="00603C2B">
        <w:tc>
          <w:tcPr>
            <w:tcW w:w="555" w:type="dxa"/>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jc w:val="center"/>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3.</w:t>
            </w:r>
          </w:p>
        </w:tc>
        <w:tc>
          <w:tcPr>
            <w:tcW w:w="2680" w:type="dxa"/>
            <w:gridSpan w:val="2"/>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ind w:right="284"/>
              <w:textAlignment w:val="baseline"/>
              <w:rPr>
                <w:rFonts w:ascii="Times New Roman" w:eastAsia="Calibri" w:hAnsi="Times New Roman" w:cs="Times New Roman"/>
                <w:sz w:val="24"/>
                <w:szCs w:val="24"/>
                <w:lang w:val="uk-UA"/>
              </w:rPr>
            </w:pPr>
            <w:r w:rsidRPr="00E46F20">
              <w:rPr>
                <w:rFonts w:ascii="Times New Roman" w:eastAsia="Calibri" w:hAnsi="Times New Roman" w:cs="Times New Roman"/>
                <w:sz w:val="24"/>
                <w:szCs w:val="24"/>
                <w:lang w:val="uk-UA"/>
              </w:rPr>
              <w:t>Сприйняття змін</w:t>
            </w:r>
          </w:p>
        </w:tc>
        <w:tc>
          <w:tcPr>
            <w:tcW w:w="6126" w:type="dxa"/>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pStyle w:val="a4"/>
              <w:numPr>
                <w:ilvl w:val="0"/>
                <w:numId w:val="1"/>
              </w:numPr>
              <w:tabs>
                <w:tab w:val="clear" w:pos="530"/>
                <w:tab w:val="num" w:pos="29"/>
                <w:tab w:val="num" w:pos="170"/>
              </w:tabs>
              <w:spacing w:after="0" w:line="240" w:lineRule="auto"/>
              <w:ind w:left="29" w:right="284" w:firstLine="141"/>
              <w:textAlignment w:val="baseline"/>
              <w:rPr>
                <w:rFonts w:ascii="Times New Roman" w:eastAsia="Calibri" w:hAnsi="Times New Roman" w:cs="Times New Roman"/>
                <w:sz w:val="24"/>
                <w:szCs w:val="24"/>
                <w:lang w:val="uk-UA"/>
              </w:rPr>
            </w:pPr>
            <w:r w:rsidRPr="00E46F20">
              <w:rPr>
                <w:rFonts w:ascii="Times New Roman" w:eastAsia="Calibri" w:hAnsi="Times New Roman" w:cs="Times New Roman"/>
                <w:sz w:val="24"/>
                <w:szCs w:val="24"/>
                <w:lang w:val="uk-UA"/>
              </w:rPr>
              <w:t>здатність сприймати зміни та змінюватись;</w:t>
            </w:r>
          </w:p>
          <w:p w:rsidR="00682A58" w:rsidRPr="00E46F20" w:rsidRDefault="00682A58" w:rsidP="00603C2B">
            <w:pPr>
              <w:pStyle w:val="a4"/>
              <w:numPr>
                <w:ilvl w:val="0"/>
                <w:numId w:val="1"/>
              </w:numPr>
              <w:tabs>
                <w:tab w:val="num" w:pos="29"/>
              </w:tabs>
              <w:spacing w:after="0" w:line="240" w:lineRule="auto"/>
              <w:ind w:right="284"/>
              <w:textAlignment w:val="baseline"/>
              <w:rPr>
                <w:rFonts w:ascii="Times New Roman" w:eastAsia="Calibri" w:hAnsi="Times New Roman" w:cs="Times New Roman"/>
                <w:sz w:val="24"/>
                <w:szCs w:val="24"/>
                <w:lang w:val="uk-UA"/>
              </w:rPr>
            </w:pPr>
            <w:r w:rsidRPr="00E46F20">
              <w:rPr>
                <w:rFonts w:ascii="Times New Roman" w:eastAsia="Calibri" w:hAnsi="Times New Roman" w:cs="Times New Roman"/>
                <w:sz w:val="24"/>
                <w:szCs w:val="24"/>
                <w:lang w:val="uk-UA"/>
              </w:rPr>
              <w:t>відкритість до нових знань, прагнення саморозвитку;</w:t>
            </w:r>
          </w:p>
        </w:tc>
      </w:tr>
      <w:tr w:rsidR="00682A58" w:rsidRPr="00E46F20" w:rsidTr="00603C2B">
        <w:tc>
          <w:tcPr>
            <w:tcW w:w="555" w:type="dxa"/>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jc w:val="center"/>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4.</w:t>
            </w:r>
          </w:p>
        </w:tc>
        <w:tc>
          <w:tcPr>
            <w:tcW w:w="2680" w:type="dxa"/>
            <w:gridSpan w:val="2"/>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ind w:right="284"/>
              <w:textAlignment w:val="baseline"/>
              <w:rPr>
                <w:rFonts w:ascii="Times New Roman" w:eastAsia="Calibri" w:hAnsi="Times New Roman" w:cs="Times New Roman"/>
                <w:sz w:val="24"/>
                <w:szCs w:val="24"/>
                <w:lang w:val="uk-UA"/>
              </w:rPr>
            </w:pPr>
            <w:r w:rsidRPr="00E46F20">
              <w:rPr>
                <w:rFonts w:ascii="Times New Roman" w:eastAsia="Calibri" w:hAnsi="Times New Roman" w:cs="Times New Roman"/>
                <w:sz w:val="24"/>
                <w:szCs w:val="24"/>
                <w:lang w:val="uk-UA"/>
              </w:rPr>
              <w:t>Технічні вміння</w:t>
            </w:r>
          </w:p>
        </w:tc>
        <w:tc>
          <w:tcPr>
            <w:tcW w:w="6126" w:type="dxa"/>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numPr>
                <w:ilvl w:val="0"/>
                <w:numId w:val="2"/>
              </w:numPr>
              <w:shd w:val="clear" w:color="auto" w:fill="FFFFFF"/>
              <w:spacing w:after="0" w:line="240" w:lineRule="auto"/>
              <w:ind w:right="284"/>
              <w:jc w:val="both"/>
              <w:textAlignment w:val="baseline"/>
              <w:rPr>
                <w:rFonts w:ascii="Times New Roman" w:eastAsia="Calibri" w:hAnsi="Times New Roman" w:cs="Times New Roman"/>
                <w:color w:val="000000"/>
                <w:sz w:val="24"/>
                <w:szCs w:val="24"/>
                <w:lang w:val="uk-UA"/>
              </w:rPr>
            </w:pPr>
            <w:r w:rsidRPr="00E46F20">
              <w:rPr>
                <w:rFonts w:ascii="Times New Roman" w:eastAsia="Calibri" w:hAnsi="Times New Roman" w:cs="Times New Roman"/>
                <w:color w:val="000000"/>
                <w:sz w:val="24"/>
                <w:szCs w:val="24"/>
                <w:lang w:val="uk-UA"/>
              </w:rPr>
              <w:t>вміння використовувати комп'ютерне обладнання та програмне забезпечення, використовувати офісну техніку;</w:t>
            </w:r>
          </w:p>
        </w:tc>
      </w:tr>
      <w:tr w:rsidR="00682A58" w:rsidRPr="00E46F20" w:rsidTr="00603C2B">
        <w:tc>
          <w:tcPr>
            <w:tcW w:w="555" w:type="dxa"/>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jc w:val="center"/>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5.</w:t>
            </w:r>
          </w:p>
        </w:tc>
        <w:tc>
          <w:tcPr>
            <w:tcW w:w="2680" w:type="dxa"/>
            <w:gridSpan w:val="2"/>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ind w:right="284"/>
              <w:textAlignment w:val="baseline"/>
              <w:rPr>
                <w:rFonts w:ascii="Times New Roman" w:eastAsia="Calibri" w:hAnsi="Times New Roman" w:cs="Times New Roman"/>
                <w:sz w:val="24"/>
                <w:szCs w:val="24"/>
                <w:lang w:val="uk-UA"/>
              </w:rPr>
            </w:pPr>
            <w:r w:rsidRPr="00E46F20">
              <w:rPr>
                <w:rFonts w:ascii="Times New Roman" w:eastAsia="Calibri" w:hAnsi="Times New Roman" w:cs="Times New Roman"/>
                <w:sz w:val="24"/>
                <w:szCs w:val="24"/>
                <w:lang w:val="uk-UA"/>
              </w:rPr>
              <w:t>Особистісні компетенції</w:t>
            </w:r>
          </w:p>
        </w:tc>
        <w:tc>
          <w:tcPr>
            <w:tcW w:w="6126" w:type="dxa"/>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hd w:val="clear" w:color="auto" w:fill="FFFFFF"/>
              <w:spacing w:after="0" w:line="240" w:lineRule="auto"/>
              <w:ind w:right="284" w:firstLine="170"/>
              <w:jc w:val="both"/>
              <w:textAlignment w:val="baseline"/>
              <w:rPr>
                <w:rFonts w:ascii="Times New Roman" w:eastAsia="Calibri" w:hAnsi="Times New Roman" w:cs="Times New Roman"/>
                <w:color w:val="000000"/>
                <w:sz w:val="24"/>
                <w:szCs w:val="24"/>
                <w:lang w:val="uk-UA"/>
              </w:rPr>
            </w:pPr>
            <w:r w:rsidRPr="00E46F20">
              <w:rPr>
                <w:rFonts w:ascii="Times New Roman" w:eastAsia="Calibri" w:hAnsi="Times New Roman" w:cs="Times New Roman"/>
                <w:color w:val="000000"/>
                <w:sz w:val="24"/>
                <w:szCs w:val="24"/>
                <w:lang w:val="uk-UA"/>
              </w:rPr>
              <w:t>1) відповідальність;</w:t>
            </w:r>
          </w:p>
          <w:p w:rsidR="00682A58" w:rsidRPr="00E46F20" w:rsidRDefault="00682A58" w:rsidP="00603C2B">
            <w:pPr>
              <w:shd w:val="clear" w:color="auto" w:fill="FFFFFF"/>
              <w:spacing w:after="0" w:line="240" w:lineRule="auto"/>
              <w:ind w:right="284" w:firstLine="170"/>
              <w:jc w:val="both"/>
              <w:textAlignment w:val="baseline"/>
              <w:rPr>
                <w:rFonts w:ascii="Times New Roman" w:eastAsia="Calibri" w:hAnsi="Times New Roman" w:cs="Times New Roman"/>
                <w:color w:val="000000"/>
                <w:sz w:val="24"/>
                <w:szCs w:val="24"/>
                <w:lang w:val="uk-UA"/>
              </w:rPr>
            </w:pPr>
            <w:bookmarkStart w:id="4" w:name="n110"/>
            <w:bookmarkEnd w:id="4"/>
            <w:r w:rsidRPr="00E46F20">
              <w:rPr>
                <w:rFonts w:ascii="Times New Roman" w:eastAsia="Calibri" w:hAnsi="Times New Roman" w:cs="Times New Roman"/>
                <w:color w:val="000000"/>
                <w:sz w:val="24"/>
                <w:szCs w:val="24"/>
                <w:lang w:val="uk-UA"/>
              </w:rPr>
              <w:t>2) системність і самостійність в роботі;</w:t>
            </w:r>
          </w:p>
          <w:p w:rsidR="00682A58" w:rsidRPr="00E46F20" w:rsidRDefault="00682A58" w:rsidP="00603C2B">
            <w:pPr>
              <w:shd w:val="clear" w:color="auto" w:fill="FFFFFF"/>
              <w:spacing w:after="0" w:line="240" w:lineRule="auto"/>
              <w:ind w:right="284" w:firstLine="170"/>
              <w:jc w:val="both"/>
              <w:textAlignment w:val="baseline"/>
              <w:rPr>
                <w:rFonts w:ascii="Times New Roman" w:eastAsia="Calibri" w:hAnsi="Times New Roman" w:cs="Times New Roman"/>
                <w:color w:val="000000"/>
                <w:sz w:val="24"/>
                <w:szCs w:val="24"/>
                <w:lang w:val="uk-UA"/>
              </w:rPr>
            </w:pPr>
            <w:bookmarkStart w:id="5" w:name="n111"/>
            <w:bookmarkEnd w:id="5"/>
            <w:r w:rsidRPr="00E46F20">
              <w:rPr>
                <w:rFonts w:ascii="Times New Roman" w:eastAsia="Calibri" w:hAnsi="Times New Roman" w:cs="Times New Roman"/>
                <w:color w:val="000000"/>
                <w:sz w:val="24"/>
                <w:szCs w:val="24"/>
                <w:lang w:val="uk-UA"/>
              </w:rPr>
              <w:t>3) уважність до деталей;</w:t>
            </w:r>
          </w:p>
          <w:p w:rsidR="00682A58" w:rsidRPr="00E46F20" w:rsidRDefault="00682A58" w:rsidP="00603C2B">
            <w:pPr>
              <w:shd w:val="clear" w:color="auto" w:fill="FFFFFF"/>
              <w:spacing w:after="0" w:line="240" w:lineRule="auto"/>
              <w:ind w:right="284" w:firstLine="170"/>
              <w:jc w:val="both"/>
              <w:textAlignment w:val="baseline"/>
              <w:rPr>
                <w:rFonts w:ascii="Times New Roman" w:eastAsia="Calibri" w:hAnsi="Times New Roman" w:cs="Times New Roman"/>
                <w:color w:val="000000"/>
                <w:sz w:val="24"/>
                <w:szCs w:val="24"/>
                <w:lang w:val="uk-UA"/>
              </w:rPr>
            </w:pPr>
            <w:bookmarkStart w:id="6" w:name="n115"/>
            <w:bookmarkStart w:id="7" w:name="n114"/>
            <w:bookmarkStart w:id="8" w:name="n113"/>
            <w:bookmarkStart w:id="9" w:name="n112"/>
            <w:bookmarkEnd w:id="6"/>
            <w:bookmarkEnd w:id="7"/>
            <w:bookmarkEnd w:id="8"/>
            <w:bookmarkEnd w:id="9"/>
            <w:r w:rsidRPr="00E46F20">
              <w:rPr>
                <w:rFonts w:ascii="Times New Roman" w:eastAsia="Calibri" w:hAnsi="Times New Roman" w:cs="Times New Roman"/>
                <w:color w:val="000000"/>
                <w:sz w:val="24"/>
                <w:szCs w:val="24"/>
                <w:lang w:val="uk-UA"/>
              </w:rPr>
              <w:t>4) орієнтація на обслуговування;</w:t>
            </w:r>
          </w:p>
          <w:p w:rsidR="00682A58" w:rsidRPr="00E46F20" w:rsidRDefault="00682A58" w:rsidP="00603C2B">
            <w:pPr>
              <w:shd w:val="clear" w:color="auto" w:fill="FFFFFF"/>
              <w:spacing w:after="0" w:line="240" w:lineRule="auto"/>
              <w:ind w:right="284" w:firstLine="170"/>
              <w:jc w:val="both"/>
              <w:textAlignment w:val="baseline"/>
              <w:rPr>
                <w:rFonts w:ascii="Times New Roman" w:eastAsia="Calibri" w:hAnsi="Times New Roman" w:cs="Times New Roman"/>
                <w:color w:val="000000"/>
                <w:sz w:val="24"/>
                <w:szCs w:val="24"/>
                <w:lang w:val="uk-UA"/>
              </w:rPr>
            </w:pPr>
            <w:bookmarkStart w:id="10" w:name="n116"/>
            <w:bookmarkEnd w:id="10"/>
            <w:r w:rsidRPr="00E46F20">
              <w:rPr>
                <w:rFonts w:ascii="Times New Roman" w:eastAsia="Calibri" w:hAnsi="Times New Roman" w:cs="Times New Roman"/>
                <w:color w:val="000000"/>
                <w:sz w:val="24"/>
                <w:szCs w:val="24"/>
                <w:lang w:val="uk-UA"/>
              </w:rPr>
              <w:t>5) вміння працювати в стресових ситуаціях;</w:t>
            </w:r>
          </w:p>
          <w:p w:rsidR="00682A58" w:rsidRPr="00E46F20" w:rsidRDefault="00682A58" w:rsidP="00603C2B">
            <w:pPr>
              <w:shd w:val="clear" w:color="auto" w:fill="FFFFFF"/>
              <w:spacing w:after="0" w:line="240" w:lineRule="auto"/>
              <w:ind w:right="284" w:firstLine="170"/>
              <w:jc w:val="both"/>
              <w:textAlignment w:val="baseline"/>
              <w:rPr>
                <w:rFonts w:ascii="Times New Roman" w:eastAsia="Calibri" w:hAnsi="Times New Roman" w:cs="Times New Roman"/>
                <w:color w:val="000000"/>
                <w:sz w:val="24"/>
                <w:szCs w:val="24"/>
                <w:lang w:val="uk-UA"/>
              </w:rPr>
            </w:pPr>
            <w:r w:rsidRPr="00E46F20">
              <w:rPr>
                <w:rFonts w:ascii="Times New Roman" w:eastAsia="Calibri" w:hAnsi="Times New Roman" w:cs="Times New Roman"/>
                <w:color w:val="000000"/>
                <w:sz w:val="24"/>
                <w:szCs w:val="24"/>
                <w:lang w:val="uk-UA"/>
              </w:rPr>
              <w:t>6) аналітичне мислення.</w:t>
            </w:r>
          </w:p>
        </w:tc>
      </w:tr>
      <w:tr w:rsidR="00682A58" w:rsidRPr="00E46F20" w:rsidTr="00603C2B">
        <w:tc>
          <w:tcPr>
            <w:tcW w:w="9361" w:type="dxa"/>
            <w:gridSpan w:val="4"/>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jc w:val="center"/>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Професійні знання</w:t>
            </w:r>
          </w:p>
        </w:tc>
      </w:tr>
      <w:tr w:rsidR="00682A58" w:rsidRPr="00E46F20" w:rsidTr="00603C2B">
        <w:tc>
          <w:tcPr>
            <w:tcW w:w="3235" w:type="dxa"/>
            <w:gridSpan w:val="3"/>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jc w:val="center"/>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Вимога</w:t>
            </w:r>
          </w:p>
        </w:tc>
        <w:tc>
          <w:tcPr>
            <w:tcW w:w="6126" w:type="dxa"/>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jc w:val="center"/>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Компоненти вимоги</w:t>
            </w:r>
          </w:p>
        </w:tc>
      </w:tr>
      <w:tr w:rsidR="00682A58" w:rsidRPr="00E46F20" w:rsidTr="00603C2B">
        <w:tc>
          <w:tcPr>
            <w:tcW w:w="555" w:type="dxa"/>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jc w:val="center"/>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1.</w:t>
            </w:r>
          </w:p>
        </w:tc>
        <w:tc>
          <w:tcPr>
            <w:tcW w:w="2680" w:type="dxa"/>
            <w:gridSpan w:val="2"/>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Знання законодавства</w:t>
            </w:r>
          </w:p>
        </w:tc>
        <w:tc>
          <w:tcPr>
            <w:tcW w:w="6126" w:type="dxa"/>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textAlignment w:val="baseline"/>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Знання:</w:t>
            </w:r>
            <w:r w:rsidRPr="00E46F20">
              <w:rPr>
                <w:rFonts w:ascii="Times New Roman" w:eastAsia="Times New Roman" w:hAnsi="Times New Roman" w:cs="Times New Roman"/>
                <w:sz w:val="24"/>
                <w:szCs w:val="24"/>
                <w:lang w:val="uk-UA" w:eastAsia="ru-RU"/>
              </w:rPr>
              <w:br/>
            </w:r>
            <w:hyperlink r:id="rId8" w:tgtFrame="_blank" w:history="1">
              <w:r w:rsidRPr="00E46F20">
                <w:rPr>
                  <w:rFonts w:ascii="Times New Roman" w:eastAsia="Times New Roman" w:hAnsi="Times New Roman" w:cs="Times New Roman"/>
                  <w:color w:val="000099"/>
                  <w:sz w:val="24"/>
                  <w:szCs w:val="24"/>
                  <w:u w:val="single"/>
                  <w:lang w:val="uk-UA" w:eastAsia="ru-RU"/>
                </w:rPr>
                <w:t>Конституції України</w:t>
              </w:r>
            </w:hyperlink>
            <w:r w:rsidRPr="00E46F20">
              <w:rPr>
                <w:rFonts w:ascii="Times New Roman" w:eastAsia="Times New Roman" w:hAnsi="Times New Roman" w:cs="Times New Roman"/>
                <w:sz w:val="24"/>
                <w:szCs w:val="24"/>
                <w:lang w:val="uk-UA" w:eastAsia="ru-RU"/>
              </w:rPr>
              <w:t>;</w:t>
            </w:r>
            <w:r w:rsidRPr="00E46F20">
              <w:rPr>
                <w:rFonts w:ascii="Times New Roman" w:eastAsia="Times New Roman" w:hAnsi="Times New Roman" w:cs="Times New Roman"/>
                <w:sz w:val="24"/>
                <w:szCs w:val="24"/>
                <w:lang w:val="uk-UA" w:eastAsia="ru-RU"/>
              </w:rPr>
              <w:br/>
            </w:r>
            <w:hyperlink r:id="rId9" w:tgtFrame="_blank" w:history="1">
              <w:r w:rsidRPr="00E46F20">
                <w:rPr>
                  <w:rFonts w:ascii="Times New Roman" w:eastAsia="Times New Roman" w:hAnsi="Times New Roman" w:cs="Times New Roman"/>
                  <w:color w:val="000099"/>
                  <w:sz w:val="24"/>
                  <w:szCs w:val="24"/>
                  <w:u w:val="single"/>
                  <w:lang w:val="uk-UA" w:eastAsia="ru-RU"/>
                </w:rPr>
                <w:t>Закону України</w:t>
              </w:r>
            </w:hyperlink>
            <w:r w:rsidRPr="00E46F20">
              <w:rPr>
                <w:rFonts w:ascii="Times New Roman" w:eastAsia="Times New Roman" w:hAnsi="Times New Roman" w:cs="Times New Roman"/>
                <w:sz w:val="24"/>
                <w:szCs w:val="24"/>
                <w:lang w:val="uk-UA" w:eastAsia="ru-RU"/>
              </w:rPr>
              <w:t> “Про державну службу”;</w:t>
            </w:r>
            <w:r w:rsidRPr="00E46F20">
              <w:rPr>
                <w:rFonts w:ascii="Times New Roman" w:eastAsia="Times New Roman" w:hAnsi="Times New Roman" w:cs="Times New Roman"/>
                <w:sz w:val="24"/>
                <w:szCs w:val="24"/>
                <w:lang w:val="uk-UA" w:eastAsia="ru-RU"/>
              </w:rPr>
              <w:br/>
            </w:r>
            <w:hyperlink r:id="rId10" w:tgtFrame="_blank" w:history="1">
              <w:r w:rsidRPr="00E46F20">
                <w:rPr>
                  <w:rFonts w:ascii="Times New Roman" w:eastAsia="Times New Roman" w:hAnsi="Times New Roman" w:cs="Times New Roman"/>
                  <w:color w:val="000099"/>
                  <w:sz w:val="24"/>
                  <w:szCs w:val="24"/>
                  <w:u w:val="single"/>
                  <w:lang w:val="uk-UA" w:eastAsia="ru-RU"/>
                </w:rPr>
                <w:t>Закону України</w:t>
              </w:r>
            </w:hyperlink>
            <w:r w:rsidRPr="00E46F20">
              <w:rPr>
                <w:rFonts w:ascii="Times New Roman" w:eastAsia="Times New Roman" w:hAnsi="Times New Roman" w:cs="Times New Roman"/>
                <w:sz w:val="24"/>
                <w:szCs w:val="24"/>
                <w:lang w:val="uk-UA" w:eastAsia="ru-RU"/>
              </w:rPr>
              <w:t> “Про запобігання корупції”</w:t>
            </w:r>
            <w:r w:rsidRPr="00E46F20">
              <w:rPr>
                <w:rFonts w:ascii="Times New Roman" w:eastAsia="Times New Roman" w:hAnsi="Times New Roman" w:cs="Times New Roman"/>
                <w:sz w:val="24"/>
                <w:szCs w:val="24"/>
                <w:lang w:val="uk-UA" w:eastAsia="ru-RU"/>
              </w:rPr>
              <w:br/>
              <w:t>та іншого законодавства</w:t>
            </w:r>
            <w:r w:rsidRPr="00E46F20">
              <w:rPr>
                <w:rFonts w:ascii="Times New Roman" w:eastAsia="Calibri" w:hAnsi="Times New Roman" w:cs="Times New Roman"/>
                <w:sz w:val="24"/>
                <w:szCs w:val="24"/>
                <w:lang w:val="uk-UA"/>
              </w:rPr>
              <w:t xml:space="preserve"> </w:t>
            </w:r>
          </w:p>
          <w:p w:rsidR="00682A58" w:rsidRPr="00E46F20" w:rsidRDefault="00682A58" w:rsidP="00603C2B">
            <w:pPr>
              <w:spacing w:after="0" w:line="240" w:lineRule="auto"/>
              <w:rPr>
                <w:rFonts w:ascii="Times New Roman" w:eastAsia="Times New Roman" w:hAnsi="Times New Roman" w:cs="Times New Roman"/>
                <w:sz w:val="24"/>
                <w:szCs w:val="24"/>
                <w:lang w:val="uk-UA" w:eastAsia="ru-RU"/>
              </w:rPr>
            </w:pPr>
          </w:p>
        </w:tc>
      </w:tr>
      <w:tr w:rsidR="00682A58" w:rsidRPr="00E46F20" w:rsidTr="00603C2B">
        <w:tc>
          <w:tcPr>
            <w:tcW w:w="9361" w:type="dxa"/>
            <w:gridSpan w:val="4"/>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ind w:firstLine="428"/>
              <w:jc w:val="both"/>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i/>
                <w:iCs/>
                <w:sz w:val="24"/>
                <w:szCs w:val="24"/>
                <w:lang w:val="uk-UA" w:eastAsia="ru-RU"/>
              </w:rPr>
              <w:t>{Пункт 2 виключено на підставі Постанови КМ </w:t>
            </w:r>
            <w:hyperlink r:id="rId11" w:anchor="n75" w:tgtFrame="_blank" w:history="1">
              <w:r w:rsidRPr="00E46F20">
                <w:rPr>
                  <w:rFonts w:ascii="Times New Roman" w:eastAsia="Times New Roman" w:hAnsi="Times New Roman" w:cs="Times New Roman"/>
                  <w:i/>
                  <w:iCs/>
                  <w:color w:val="000099"/>
                  <w:sz w:val="24"/>
                  <w:szCs w:val="24"/>
                  <w:u w:val="single"/>
                  <w:lang w:val="uk-UA" w:eastAsia="ru-RU"/>
                </w:rPr>
                <w:t>№ 98 від 12.02.2020</w:t>
              </w:r>
            </w:hyperlink>
            <w:r w:rsidRPr="00E46F20">
              <w:rPr>
                <w:rFonts w:ascii="Times New Roman" w:eastAsia="Times New Roman" w:hAnsi="Times New Roman" w:cs="Times New Roman"/>
                <w:i/>
                <w:iCs/>
                <w:sz w:val="24"/>
                <w:szCs w:val="24"/>
                <w:lang w:val="uk-UA" w:eastAsia="ru-RU"/>
              </w:rPr>
              <w:t>}</w:t>
            </w:r>
          </w:p>
        </w:tc>
      </w:tr>
      <w:tr w:rsidR="00682A58" w:rsidRPr="00E46F20" w:rsidTr="00603C2B">
        <w:tc>
          <w:tcPr>
            <w:tcW w:w="555" w:type="dxa"/>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jc w:val="center"/>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2.</w:t>
            </w:r>
          </w:p>
        </w:tc>
        <w:tc>
          <w:tcPr>
            <w:tcW w:w="2680" w:type="dxa"/>
            <w:gridSpan w:val="2"/>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rPr>
                <w:rFonts w:ascii="Times New Roman" w:eastAsia="Calibri" w:hAnsi="Times New Roman" w:cs="Times New Roman"/>
                <w:sz w:val="24"/>
                <w:szCs w:val="24"/>
                <w:lang w:val="uk-UA"/>
              </w:rPr>
            </w:pPr>
            <w:r w:rsidRPr="00E46F20">
              <w:rPr>
                <w:rFonts w:ascii="Times New Roman" w:eastAsia="Calibri" w:hAnsi="Times New Roman" w:cs="Times New Roman"/>
                <w:sz w:val="24"/>
                <w:szCs w:val="24"/>
                <w:lang w:val="uk-UA"/>
              </w:rPr>
              <w:t>Знання спеціального законодавства, що пов’язане із завданнями та змістом роботи державного службовця відповідно до посадової інструкції (положення про структурний підрозділ)</w:t>
            </w:r>
          </w:p>
        </w:tc>
        <w:tc>
          <w:tcPr>
            <w:tcW w:w="6126" w:type="dxa"/>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textAlignment w:val="baseline"/>
              <w:rPr>
                <w:rFonts w:ascii="Times New Roman" w:eastAsia="Calibri" w:hAnsi="Times New Roman" w:cs="Times New Roman"/>
                <w:sz w:val="24"/>
                <w:szCs w:val="24"/>
                <w:lang w:val="uk-UA"/>
              </w:rPr>
            </w:pPr>
            <w:r w:rsidRPr="00E46F20">
              <w:rPr>
                <w:rFonts w:ascii="Times New Roman" w:eastAsia="Calibri" w:hAnsi="Times New Roman" w:cs="Times New Roman"/>
                <w:sz w:val="24"/>
                <w:szCs w:val="24"/>
                <w:lang w:val="uk-UA"/>
              </w:rPr>
              <w:t>- Закони України «Про судоустрій і статус суддів», «Про запобігання корупції», «Про виконавче провадження», «Про звернення громадян», «Про доступ до публічної інформації», «Про доступ до судових рішень», «Про захист персональних даних»</w:t>
            </w:r>
          </w:p>
          <w:p w:rsidR="00682A58" w:rsidRPr="00E46F20" w:rsidRDefault="00682A58" w:rsidP="00603C2B">
            <w:pPr>
              <w:spacing w:after="0" w:line="240" w:lineRule="auto"/>
              <w:textAlignment w:val="baseline"/>
              <w:rPr>
                <w:rFonts w:ascii="Times New Roman" w:eastAsia="Calibri" w:hAnsi="Times New Roman" w:cs="Times New Roman"/>
                <w:sz w:val="24"/>
                <w:szCs w:val="24"/>
                <w:lang w:val="uk-UA"/>
              </w:rPr>
            </w:pPr>
            <w:r w:rsidRPr="00E46F20">
              <w:rPr>
                <w:rFonts w:ascii="Times New Roman" w:eastAsia="Calibri" w:hAnsi="Times New Roman" w:cs="Times New Roman"/>
                <w:sz w:val="24"/>
                <w:szCs w:val="24"/>
                <w:lang w:val="uk-UA"/>
              </w:rPr>
              <w:t>- Кодекс законів про працю України, Цивільний кодекс України, Кримінальний кодекс України, відповідні процесуальні кодекси України; Кодекс адміністративного судочинства України; Кодекс України про адміністративні правопорушення;</w:t>
            </w:r>
          </w:p>
          <w:p w:rsidR="00682A58" w:rsidRPr="00E46F20" w:rsidRDefault="00682A58" w:rsidP="00603C2B">
            <w:pPr>
              <w:spacing w:after="0" w:line="240" w:lineRule="auto"/>
              <w:textAlignment w:val="baseline"/>
              <w:rPr>
                <w:rFonts w:ascii="Times New Roman" w:eastAsia="Calibri" w:hAnsi="Times New Roman" w:cs="Times New Roman"/>
                <w:sz w:val="24"/>
                <w:szCs w:val="24"/>
                <w:lang w:val="uk-UA"/>
              </w:rPr>
            </w:pPr>
            <w:r w:rsidRPr="00E46F20">
              <w:rPr>
                <w:rFonts w:ascii="Times New Roman" w:eastAsia="Calibri" w:hAnsi="Times New Roman" w:cs="Times New Roman"/>
                <w:sz w:val="24"/>
                <w:szCs w:val="24"/>
                <w:lang w:val="uk-UA"/>
              </w:rPr>
              <w:t xml:space="preserve">- Акти Президента України та Кабінету Міністрів України, інші нормативно-правові акти України у сфері організації діловодства, архівної роботи судових органів; </w:t>
            </w:r>
          </w:p>
          <w:p w:rsidR="00682A58" w:rsidRPr="00E46F20" w:rsidRDefault="00682A58" w:rsidP="00603C2B">
            <w:pPr>
              <w:spacing w:after="0" w:line="240" w:lineRule="auto"/>
              <w:textAlignment w:val="baseline"/>
              <w:rPr>
                <w:rFonts w:ascii="Times New Roman" w:eastAsia="Calibri" w:hAnsi="Times New Roman" w:cs="Times New Roman"/>
                <w:sz w:val="24"/>
                <w:szCs w:val="24"/>
                <w:lang w:val="uk-UA"/>
              </w:rPr>
            </w:pPr>
            <w:r w:rsidRPr="00E46F20">
              <w:rPr>
                <w:rFonts w:ascii="Times New Roman" w:eastAsia="Calibri" w:hAnsi="Times New Roman" w:cs="Times New Roman"/>
                <w:sz w:val="24"/>
                <w:szCs w:val="24"/>
                <w:lang w:val="uk-UA"/>
              </w:rPr>
              <w:t>- Інструкція з діловодства у місцевих та апеляційних судах України, затвердженої наказом Державної судової адміністрації України;</w:t>
            </w:r>
          </w:p>
          <w:p w:rsidR="00682A58" w:rsidRPr="00E46F20" w:rsidRDefault="00682A58" w:rsidP="00603C2B">
            <w:pPr>
              <w:spacing w:after="0" w:line="240" w:lineRule="auto"/>
              <w:textAlignment w:val="baseline"/>
              <w:rPr>
                <w:rFonts w:ascii="Times New Roman" w:eastAsia="Calibri" w:hAnsi="Times New Roman" w:cs="Times New Roman"/>
                <w:sz w:val="24"/>
                <w:szCs w:val="24"/>
                <w:lang w:val="uk-UA"/>
              </w:rPr>
            </w:pPr>
            <w:r w:rsidRPr="00E46F20">
              <w:rPr>
                <w:rFonts w:ascii="Times New Roman" w:eastAsia="Calibri" w:hAnsi="Times New Roman" w:cs="Times New Roman"/>
                <w:sz w:val="24"/>
                <w:szCs w:val="24"/>
                <w:lang w:val="uk-UA"/>
              </w:rPr>
              <w:t>- Положення про автоматизовану систему документообігу суду</w:t>
            </w:r>
          </w:p>
          <w:p w:rsidR="00682A58" w:rsidRPr="00E46F20" w:rsidRDefault="00682A58" w:rsidP="00603C2B">
            <w:pPr>
              <w:spacing w:after="0" w:line="240" w:lineRule="auto"/>
              <w:textAlignment w:val="baseline"/>
              <w:rPr>
                <w:rFonts w:ascii="Times New Roman" w:eastAsia="Calibri" w:hAnsi="Times New Roman" w:cs="Times New Roman"/>
                <w:sz w:val="24"/>
                <w:szCs w:val="24"/>
                <w:lang w:val="uk-UA"/>
              </w:rPr>
            </w:pPr>
            <w:r w:rsidRPr="00E46F20">
              <w:rPr>
                <w:rFonts w:ascii="Times New Roman" w:eastAsia="Calibri" w:hAnsi="Times New Roman" w:cs="Times New Roman"/>
                <w:sz w:val="24"/>
                <w:szCs w:val="24"/>
                <w:lang w:val="uk-UA"/>
              </w:rPr>
              <w:t>- Інструкція про порядок роботи з технічними засобами фіксування судового процесу (судового засідання);</w:t>
            </w:r>
          </w:p>
          <w:p w:rsidR="00682A58" w:rsidRPr="00E46F20" w:rsidRDefault="00682A58" w:rsidP="00603C2B">
            <w:pPr>
              <w:spacing w:after="0" w:line="240" w:lineRule="auto"/>
              <w:textAlignment w:val="baseline"/>
              <w:rPr>
                <w:rFonts w:ascii="Times New Roman" w:eastAsia="Calibri" w:hAnsi="Times New Roman" w:cs="Times New Roman"/>
                <w:sz w:val="24"/>
                <w:szCs w:val="24"/>
                <w:lang w:val="uk-UA"/>
              </w:rPr>
            </w:pPr>
            <w:r w:rsidRPr="00E46F20">
              <w:rPr>
                <w:rFonts w:ascii="Times New Roman" w:eastAsia="Calibri" w:hAnsi="Times New Roman" w:cs="Times New Roman"/>
                <w:sz w:val="24"/>
                <w:szCs w:val="24"/>
                <w:lang w:val="uk-UA"/>
              </w:rPr>
              <w:t xml:space="preserve">- Інструкція про порядок роботи з технічними засобами </w:t>
            </w:r>
            <w:r w:rsidRPr="00E46F20">
              <w:rPr>
                <w:rFonts w:ascii="Times New Roman" w:eastAsia="Calibri" w:hAnsi="Times New Roman" w:cs="Times New Roman"/>
                <w:sz w:val="24"/>
                <w:szCs w:val="24"/>
                <w:lang w:val="uk-UA"/>
              </w:rPr>
              <w:lastRenderedPageBreak/>
              <w:t xml:space="preserve">відеозапису ходу і результатів процесуальних дій проведених у режимі </w:t>
            </w:r>
            <w:proofErr w:type="spellStart"/>
            <w:r w:rsidRPr="00E46F20">
              <w:rPr>
                <w:rFonts w:ascii="Times New Roman" w:eastAsia="Calibri" w:hAnsi="Times New Roman" w:cs="Times New Roman"/>
                <w:sz w:val="24"/>
                <w:szCs w:val="24"/>
                <w:lang w:val="uk-UA"/>
              </w:rPr>
              <w:t>відеоконференції</w:t>
            </w:r>
            <w:proofErr w:type="spellEnd"/>
            <w:r w:rsidRPr="00E46F20">
              <w:rPr>
                <w:rFonts w:ascii="Times New Roman" w:eastAsia="Calibri" w:hAnsi="Times New Roman" w:cs="Times New Roman"/>
                <w:sz w:val="24"/>
                <w:szCs w:val="24"/>
                <w:lang w:val="uk-UA"/>
              </w:rPr>
              <w:t xml:space="preserve"> під час судового засідання (кримінального провадження) </w:t>
            </w:r>
          </w:p>
        </w:tc>
      </w:tr>
      <w:tr w:rsidR="00682A58" w:rsidRPr="00D513CA" w:rsidTr="00603C2B">
        <w:trPr>
          <w:trHeight w:val="419"/>
        </w:trPr>
        <w:tc>
          <w:tcPr>
            <w:tcW w:w="1768" w:type="dxa"/>
            <w:gridSpan w:val="2"/>
            <w:vMerge w:val="restart"/>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jc w:val="both"/>
              <w:rPr>
                <w:rFonts w:ascii="Times New Roman" w:eastAsia="Times New Roman" w:hAnsi="Times New Roman" w:cs="Times New Roman"/>
                <w:sz w:val="18"/>
                <w:szCs w:val="18"/>
                <w:lang w:val="uk-UA" w:eastAsia="ru-RU"/>
              </w:rPr>
            </w:pPr>
            <w:bookmarkStart w:id="11" w:name="n767"/>
            <w:bookmarkEnd w:id="11"/>
            <w:r w:rsidRPr="00E46F20">
              <w:rPr>
                <w:rFonts w:ascii="Times New Roman" w:eastAsia="Times New Roman" w:hAnsi="Times New Roman" w:cs="Times New Roman"/>
                <w:sz w:val="18"/>
                <w:szCs w:val="18"/>
                <w:lang w:val="uk-UA" w:eastAsia="ru-RU"/>
              </w:rPr>
              <w:lastRenderedPageBreak/>
              <w:t>__________</w:t>
            </w:r>
            <w:r w:rsidRPr="00E46F20">
              <w:rPr>
                <w:rFonts w:ascii="Times New Roman" w:eastAsia="Times New Roman" w:hAnsi="Times New Roman" w:cs="Times New Roman"/>
                <w:sz w:val="18"/>
                <w:szCs w:val="18"/>
                <w:lang w:val="uk-UA" w:eastAsia="ru-RU"/>
              </w:rPr>
              <w:br/>
              <w:t>Примітка.</w:t>
            </w:r>
          </w:p>
        </w:tc>
        <w:tc>
          <w:tcPr>
            <w:tcW w:w="7593" w:type="dxa"/>
            <w:gridSpan w:val="2"/>
            <w:vMerge w:val="restart"/>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rPr>
                <w:rFonts w:ascii="Times New Roman" w:eastAsia="Times New Roman" w:hAnsi="Times New Roman" w:cs="Times New Roman"/>
                <w:sz w:val="18"/>
                <w:szCs w:val="18"/>
                <w:lang w:val="uk-UA" w:eastAsia="ru-RU"/>
              </w:rPr>
            </w:pPr>
            <w:r w:rsidRPr="00E46F20">
              <w:rPr>
                <w:rFonts w:ascii="Times New Roman" w:eastAsia="Times New Roman" w:hAnsi="Times New Roman" w:cs="Times New Roman"/>
                <w:sz w:val="18"/>
                <w:szCs w:val="18"/>
                <w:lang w:val="uk-UA" w:eastAsia="ru-RU"/>
              </w:rPr>
              <w:br/>
              <w:t>Кількість вимог, які зазначаються в умовах проведення конкурсу, визначається суб’єктом призначення.</w:t>
            </w:r>
            <w:r w:rsidRPr="00E46F20">
              <w:rPr>
                <w:rFonts w:ascii="Times New Roman" w:eastAsia="Times New Roman" w:hAnsi="Times New Roman" w:cs="Times New Roman"/>
                <w:sz w:val="18"/>
                <w:szCs w:val="18"/>
                <w:lang w:val="uk-UA" w:eastAsia="ru-RU"/>
              </w:rPr>
              <w:br/>
              <w:t>У разі оголошення конкурсу на зайняття вакантної посади </w:t>
            </w:r>
            <w:hyperlink r:id="rId12" w:anchor="n80" w:tgtFrame="_blank" w:history="1">
              <w:r w:rsidRPr="00E46F20">
                <w:rPr>
                  <w:rFonts w:ascii="Times New Roman" w:eastAsia="Times New Roman" w:hAnsi="Times New Roman" w:cs="Times New Roman"/>
                  <w:color w:val="000099"/>
                  <w:sz w:val="18"/>
                  <w:szCs w:val="18"/>
                  <w:u w:val="single"/>
                  <w:lang w:val="uk-UA" w:eastAsia="ru-RU"/>
                </w:rPr>
                <w:t>категорії “А”</w:t>
              </w:r>
            </w:hyperlink>
            <w:r w:rsidRPr="00E46F20">
              <w:rPr>
                <w:rFonts w:ascii="Times New Roman" w:eastAsia="Times New Roman" w:hAnsi="Times New Roman" w:cs="Times New Roman"/>
                <w:sz w:val="18"/>
                <w:szCs w:val="18"/>
                <w:lang w:val="uk-UA" w:eastAsia="ru-RU"/>
              </w:rPr>
              <w:t> зазначаються відомості відповідно до </w:t>
            </w:r>
            <w:hyperlink r:id="rId13" w:anchor="n9" w:tgtFrame="_blank" w:history="1">
              <w:r w:rsidRPr="00E46F20">
                <w:rPr>
                  <w:rFonts w:ascii="Times New Roman" w:eastAsia="Times New Roman" w:hAnsi="Times New Roman" w:cs="Times New Roman"/>
                  <w:color w:val="000099"/>
                  <w:sz w:val="18"/>
                  <w:szCs w:val="18"/>
                  <w:u w:val="single"/>
                  <w:lang w:val="uk-UA" w:eastAsia="ru-RU"/>
                </w:rPr>
                <w:t>Типових вимог до осіб, які претендують на зайняття посад державної служби категорії “А”</w:t>
              </w:r>
            </w:hyperlink>
            <w:r w:rsidRPr="00E46F20">
              <w:rPr>
                <w:rFonts w:ascii="Times New Roman" w:eastAsia="Times New Roman" w:hAnsi="Times New Roman" w:cs="Times New Roman"/>
                <w:sz w:val="18"/>
                <w:szCs w:val="18"/>
                <w:lang w:val="uk-UA" w:eastAsia="ru-RU"/>
              </w:rPr>
              <w:t>, затверджених постановою Кабінету Міністрів України від 22 липня 2016 р. № 448 (Офіційний вісник України, 2016 р., № 59, ст. 2026).</w:t>
            </w:r>
            <w:r w:rsidRPr="00E46F20">
              <w:rPr>
                <w:rFonts w:ascii="Times New Roman" w:eastAsia="Times New Roman" w:hAnsi="Times New Roman" w:cs="Times New Roman"/>
                <w:sz w:val="18"/>
                <w:szCs w:val="18"/>
                <w:lang w:val="uk-UA" w:eastAsia="ru-RU"/>
              </w:rPr>
              <w:br/>
              <w:t>Пункт 4 розділу “Кваліфікаційні вимоги” зазначається у разі оголошення конкурсу на зайняття вакантної посади категорії “А”.</w:t>
            </w:r>
            <w:r w:rsidRPr="00E46F20">
              <w:rPr>
                <w:rFonts w:ascii="Times New Roman" w:eastAsia="Times New Roman" w:hAnsi="Times New Roman" w:cs="Times New Roman"/>
                <w:sz w:val="18"/>
                <w:szCs w:val="18"/>
                <w:lang w:val="uk-UA" w:eastAsia="ru-RU"/>
              </w:rPr>
              <w:br/>
              <w:t>У разі оголошення конкурсу на зайняття вакантних посад </w:t>
            </w:r>
            <w:hyperlink r:id="rId14" w:anchor="n86" w:tgtFrame="_blank" w:history="1">
              <w:r w:rsidRPr="00E46F20">
                <w:rPr>
                  <w:rFonts w:ascii="Times New Roman" w:eastAsia="Times New Roman" w:hAnsi="Times New Roman" w:cs="Times New Roman"/>
                  <w:color w:val="000099"/>
                  <w:sz w:val="18"/>
                  <w:szCs w:val="18"/>
                  <w:u w:val="single"/>
                  <w:lang w:val="uk-UA" w:eastAsia="ru-RU"/>
                </w:rPr>
                <w:t xml:space="preserve">категорій </w:t>
              </w:r>
              <w:proofErr w:type="spellStart"/>
              <w:r w:rsidRPr="00E46F20">
                <w:rPr>
                  <w:rFonts w:ascii="Times New Roman" w:eastAsia="Times New Roman" w:hAnsi="Times New Roman" w:cs="Times New Roman"/>
                  <w:color w:val="000099"/>
                  <w:sz w:val="18"/>
                  <w:szCs w:val="18"/>
                  <w:u w:val="single"/>
                  <w:lang w:val="uk-UA" w:eastAsia="ru-RU"/>
                </w:rPr>
                <w:t>“Б”</w:t>
              </w:r>
            </w:hyperlink>
            <w:r w:rsidRPr="00E46F20">
              <w:rPr>
                <w:rFonts w:ascii="Times New Roman" w:eastAsia="Times New Roman" w:hAnsi="Times New Roman" w:cs="Times New Roman"/>
                <w:sz w:val="18"/>
                <w:szCs w:val="18"/>
                <w:lang w:val="uk-UA" w:eastAsia="ru-RU"/>
              </w:rPr>
              <w:t> і </w:t>
            </w:r>
            <w:hyperlink r:id="rId15" w:anchor="n92" w:tgtFrame="_blank" w:history="1">
              <w:r w:rsidRPr="00E46F20">
                <w:rPr>
                  <w:rFonts w:ascii="Times New Roman" w:eastAsia="Times New Roman" w:hAnsi="Times New Roman" w:cs="Times New Roman"/>
                  <w:color w:val="000099"/>
                  <w:sz w:val="18"/>
                  <w:szCs w:val="18"/>
                  <w:u w:val="single"/>
                  <w:lang w:val="uk-UA" w:eastAsia="ru-RU"/>
                </w:rPr>
                <w:t>“В”</w:t>
              </w:r>
            </w:hyperlink>
            <w:r w:rsidRPr="00E46F20">
              <w:rPr>
                <w:rFonts w:ascii="Times New Roman" w:eastAsia="Times New Roman" w:hAnsi="Times New Roman" w:cs="Times New Roman"/>
                <w:sz w:val="18"/>
                <w:szCs w:val="18"/>
                <w:lang w:val="uk-UA" w:eastAsia="ru-RU"/>
              </w:rPr>
              <w:t> зазначаю</w:t>
            </w:r>
            <w:proofErr w:type="spellEnd"/>
            <w:r w:rsidRPr="00E46F20">
              <w:rPr>
                <w:rFonts w:ascii="Times New Roman" w:eastAsia="Times New Roman" w:hAnsi="Times New Roman" w:cs="Times New Roman"/>
                <w:sz w:val="18"/>
                <w:szCs w:val="18"/>
                <w:lang w:val="uk-UA" w:eastAsia="ru-RU"/>
              </w:rPr>
              <w:t>ться загальні вимоги відповідно до </w:t>
            </w:r>
            <w:hyperlink r:id="rId16" w:tgtFrame="_blank" w:history="1">
              <w:r w:rsidRPr="00E46F20">
                <w:rPr>
                  <w:rFonts w:ascii="Times New Roman" w:eastAsia="Times New Roman" w:hAnsi="Times New Roman" w:cs="Times New Roman"/>
                  <w:color w:val="000099"/>
                  <w:sz w:val="18"/>
                  <w:szCs w:val="18"/>
                  <w:u w:val="single"/>
                  <w:lang w:val="uk-UA" w:eastAsia="ru-RU"/>
                </w:rPr>
                <w:t>Закону України</w:t>
              </w:r>
            </w:hyperlink>
            <w:r w:rsidRPr="00E46F20">
              <w:rPr>
                <w:rFonts w:ascii="Times New Roman" w:eastAsia="Times New Roman" w:hAnsi="Times New Roman" w:cs="Times New Roman"/>
                <w:sz w:val="18"/>
                <w:szCs w:val="18"/>
                <w:lang w:val="uk-UA" w:eastAsia="ru-RU"/>
              </w:rPr>
              <w:t> “Про державну службу” та спеціальні вимоги, які визначаються з урахуванням рекомендацій НАДС.</w:t>
            </w:r>
            <w:r w:rsidRPr="00E46F20">
              <w:rPr>
                <w:rFonts w:ascii="Times New Roman" w:eastAsia="Times New Roman" w:hAnsi="Times New Roman" w:cs="Times New Roman"/>
                <w:sz w:val="18"/>
                <w:szCs w:val="18"/>
                <w:lang w:val="uk-UA" w:eastAsia="ru-RU"/>
              </w:rPr>
              <w:br/>
              <w:t>Спеціальні вимоги до освіти та досвіду роботи можуть мати уточнюючий характер щодо галузей знань та/або спеціальностей, за якими здобуто вищу освіту, досвіду роботи у конкретній сфері.</w:t>
            </w:r>
            <w:r w:rsidRPr="00E46F20">
              <w:rPr>
                <w:rFonts w:ascii="Times New Roman" w:eastAsia="Times New Roman" w:hAnsi="Times New Roman" w:cs="Times New Roman"/>
                <w:sz w:val="18"/>
                <w:szCs w:val="18"/>
                <w:lang w:val="uk-UA" w:eastAsia="ru-RU"/>
              </w:rPr>
              <w:br/>
              <w:t>Заповнення розділу “Кваліфікаційні вимоги” та пунктів 1 і 2 розділу “Професійні знання” є обов’язковими під час визначення умов проведення конкурсу.</w:t>
            </w:r>
            <w:r w:rsidRPr="00E46F20">
              <w:rPr>
                <w:rFonts w:ascii="Times New Roman" w:eastAsia="Times New Roman" w:hAnsi="Times New Roman" w:cs="Times New Roman"/>
                <w:sz w:val="18"/>
                <w:szCs w:val="18"/>
                <w:lang w:val="uk-UA" w:eastAsia="ru-RU"/>
              </w:rPr>
              <w:br/>
              <w:t>Зазначаються загальні вимоги відповідно до </w:t>
            </w:r>
            <w:hyperlink r:id="rId17" w:anchor="n277" w:tgtFrame="_blank" w:history="1">
              <w:r w:rsidRPr="00E46F20">
                <w:rPr>
                  <w:rFonts w:ascii="Times New Roman" w:eastAsia="Times New Roman" w:hAnsi="Times New Roman" w:cs="Times New Roman"/>
                  <w:color w:val="000099"/>
                  <w:sz w:val="18"/>
                  <w:szCs w:val="18"/>
                  <w:u w:val="single"/>
                  <w:lang w:val="uk-UA" w:eastAsia="ru-RU"/>
                </w:rPr>
                <w:t>частини першої статті 19</w:t>
              </w:r>
            </w:hyperlink>
            <w:r w:rsidRPr="00E46F20">
              <w:rPr>
                <w:rFonts w:ascii="Times New Roman" w:eastAsia="Times New Roman" w:hAnsi="Times New Roman" w:cs="Times New Roman"/>
                <w:sz w:val="18"/>
                <w:szCs w:val="18"/>
                <w:lang w:val="uk-UA" w:eastAsia="ru-RU"/>
              </w:rPr>
              <w:t> та </w:t>
            </w:r>
            <w:hyperlink r:id="rId18" w:anchor="n292" w:tgtFrame="_blank" w:history="1">
              <w:r w:rsidRPr="00E46F20">
                <w:rPr>
                  <w:rFonts w:ascii="Times New Roman" w:eastAsia="Times New Roman" w:hAnsi="Times New Roman" w:cs="Times New Roman"/>
                  <w:color w:val="000099"/>
                  <w:sz w:val="18"/>
                  <w:szCs w:val="18"/>
                  <w:u w:val="single"/>
                  <w:lang w:val="uk-UA" w:eastAsia="ru-RU"/>
                </w:rPr>
                <w:t>частини другої статті 20</w:t>
              </w:r>
            </w:hyperlink>
            <w:r w:rsidRPr="00E46F20">
              <w:rPr>
                <w:rFonts w:ascii="Times New Roman" w:eastAsia="Times New Roman" w:hAnsi="Times New Roman" w:cs="Times New Roman"/>
                <w:sz w:val="18"/>
                <w:szCs w:val="18"/>
                <w:lang w:val="uk-UA" w:eastAsia="ru-RU"/>
              </w:rPr>
              <w:t> Закону України “Про державну службу”. У разі наявності спеціальних вимог зазначаються лише спеціальні вимоги.</w:t>
            </w:r>
            <w:r w:rsidRPr="00E46F20">
              <w:rPr>
                <w:rFonts w:ascii="Times New Roman" w:eastAsia="Times New Roman" w:hAnsi="Times New Roman" w:cs="Times New Roman"/>
                <w:sz w:val="18"/>
                <w:szCs w:val="18"/>
                <w:lang w:val="uk-UA" w:eastAsia="ru-RU"/>
              </w:rPr>
              <w:br/>
            </w:r>
            <w:r w:rsidRPr="00E46F20">
              <w:rPr>
                <w:rFonts w:ascii="Times New Roman" w:eastAsia="Times New Roman" w:hAnsi="Times New Roman" w:cs="Times New Roman"/>
                <w:i/>
                <w:iCs/>
                <w:sz w:val="18"/>
                <w:szCs w:val="18"/>
                <w:lang w:val="uk-UA" w:eastAsia="ru-RU"/>
              </w:rPr>
              <w:t>{Абзац восьмий примітки виключено на підставі Постанови КМ </w:t>
            </w:r>
            <w:hyperlink r:id="rId19" w:anchor="n48" w:tgtFrame="_blank" w:history="1">
              <w:r w:rsidRPr="00E46F20">
                <w:rPr>
                  <w:rFonts w:ascii="Times New Roman" w:eastAsia="Times New Roman" w:hAnsi="Times New Roman" w:cs="Times New Roman"/>
                  <w:i/>
                  <w:iCs/>
                  <w:color w:val="000099"/>
                  <w:sz w:val="18"/>
                  <w:szCs w:val="18"/>
                  <w:u w:val="single"/>
                  <w:lang w:val="uk-UA" w:eastAsia="ru-RU"/>
                </w:rPr>
                <w:t>№ 903 від 03.11.2019</w:t>
              </w:r>
            </w:hyperlink>
            <w:r w:rsidRPr="00E46F20">
              <w:rPr>
                <w:rFonts w:ascii="Times New Roman" w:eastAsia="Times New Roman" w:hAnsi="Times New Roman" w:cs="Times New Roman"/>
                <w:i/>
                <w:iCs/>
                <w:sz w:val="18"/>
                <w:szCs w:val="18"/>
                <w:lang w:val="uk-UA" w:eastAsia="ru-RU"/>
              </w:rPr>
              <w:t>}</w:t>
            </w:r>
            <w:r w:rsidRPr="00E46F20">
              <w:rPr>
                <w:rFonts w:ascii="Times New Roman" w:eastAsia="Times New Roman" w:hAnsi="Times New Roman" w:cs="Times New Roman"/>
                <w:sz w:val="18"/>
                <w:szCs w:val="18"/>
                <w:lang w:val="uk-UA" w:eastAsia="ru-RU"/>
              </w:rPr>
              <w:br/>
            </w:r>
            <w:r w:rsidRPr="00E46F20">
              <w:rPr>
                <w:rFonts w:ascii="Times New Roman" w:eastAsia="Times New Roman" w:hAnsi="Times New Roman" w:cs="Times New Roman"/>
                <w:i/>
                <w:iCs/>
                <w:sz w:val="18"/>
                <w:szCs w:val="18"/>
                <w:lang w:val="uk-UA" w:eastAsia="ru-RU"/>
              </w:rPr>
              <w:t>{Абзац дев'ятий примітки виключено на підставі Постанови КМ</w:t>
            </w:r>
            <w:r w:rsidRPr="00E46F20">
              <w:rPr>
                <w:rFonts w:ascii="Times New Roman" w:eastAsia="Times New Roman" w:hAnsi="Times New Roman" w:cs="Times New Roman"/>
                <w:sz w:val="18"/>
                <w:szCs w:val="18"/>
                <w:lang w:val="uk-UA" w:eastAsia="ru-RU"/>
              </w:rPr>
              <w:t> </w:t>
            </w:r>
            <w:hyperlink r:id="rId20" w:anchor="n76" w:tgtFrame="_blank" w:history="1">
              <w:r w:rsidRPr="00E46F20">
                <w:rPr>
                  <w:rFonts w:ascii="Times New Roman" w:eastAsia="Times New Roman" w:hAnsi="Times New Roman" w:cs="Times New Roman"/>
                  <w:i/>
                  <w:iCs/>
                  <w:color w:val="000099"/>
                  <w:sz w:val="18"/>
                  <w:szCs w:val="18"/>
                  <w:u w:val="single"/>
                  <w:lang w:val="uk-UA" w:eastAsia="ru-RU"/>
                </w:rPr>
                <w:t>№ 98 від 12.02.2020</w:t>
              </w:r>
            </w:hyperlink>
            <w:r w:rsidRPr="00E46F20">
              <w:rPr>
                <w:rFonts w:ascii="Times New Roman" w:eastAsia="Times New Roman" w:hAnsi="Times New Roman" w:cs="Times New Roman"/>
                <w:i/>
                <w:iCs/>
                <w:sz w:val="18"/>
                <w:szCs w:val="18"/>
                <w:lang w:val="uk-UA" w:eastAsia="ru-RU"/>
              </w:rPr>
              <w:t>}</w:t>
            </w:r>
          </w:p>
        </w:tc>
      </w:tr>
      <w:tr w:rsidR="00682A58" w:rsidRPr="00D513CA" w:rsidTr="00603C2B">
        <w:trPr>
          <w:trHeight w:val="276"/>
        </w:trPr>
        <w:tc>
          <w:tcPr>
            <w:tcW w:w="0" w:type="auto"/>
            <w:gridSpan w:val="2"/>
            <w:vMerge/>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rPr>
                <w:rFonts w:ascii="Times New Roman" w:eastAsia="Times New Roman" w:hAnsi="Times New Roman" w:cs="Times New Roman"/>
                <w:sz w:val="24"/>
                <w:szCs w:val="24"/>
                <w:lang w:val="uk-UA" w:eastAsia="ru-RU"/>
              </w:rPr>
            </w:pPr>
          </w:p>
        </w:tc>
        <w:tc>
          <w:tcPr>
            <w:tcW w:w="0" w:type="auto"/>
            <w:gridSpan w:val="2"/>
            <w:vMerge/>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rPr>
                <w:rFonts w:ascii="Times New Roman" w:eastAsia="Times New Roman" w:hAnsi="Times New Roman" w:cs="Times New Roman"/>
                <w:sz w:val="24"/>
                <w:szCs w:val="24"/>
                <w:lang w:val="uk-UA" w:eastAsia="ru-RU"/>
              </w:rPr>
            </w:pPr>
          </w:p>
        </w:tc>
      </w:tr>
    </w:tbl>
    <w:p w:rsidR="00682A58" w:rsidRPr="00E46F20" w:rsidRDefault="00682A58" w:rsidP="00682A58">
      <w:pPr>
        <w:shd w:val="clear" w:color="auto" w:fill="FFFFFF"/>
        <w:spacing w:after="143" w:line="240" w:lineRule="auto"/>
        <w:ind w:firstLine="428"/>
        <w:jc w:val="both"/>
        <w:rPr>
          <w:rFonts w:ascii="Times New Roman" w:eastAsia="Times New Roman" w:hAnsi="Times New Roman" w:cs="Times New Roman"/>
          <w:color w:val="333333"/>
          <w:sz w:val="24"/>
          <w:szCs w:val="24"/>
          <w:lang w:val="uk-UA" w:eastAsia="ru-RU"/>
        </w:rPr>
      </w:pPr>
      <w:bookmarkStart w:id="12" w:name="n568"/>
      <w:bookmarkEnd w:id="12"/>
      <w:r w:rsidRPr="00E46F20">
        <w:rPr>
          <w:rFonts w:ascii="Times New Roman" w:eastAsia="Times New Roman" w:hAnsi="Times New Roman" w:cs="Times New Roman"/>
          <w:i/>
          <w:iCs/>
          <w:color w:val="333333"/>
          <w:sz w:val="24"/>
          <w:szCs w:val="24"/>
          <w:lang w:val="uk-UA" w:eastAsia="ru-RU"/>
        </w:rPr>
        <w:t>{Додаток 1 в редакції Постанов КМ </w:t>
      </w:r>
      <w:hyperlink r:id="rId21" w:anchor="n5" w:tgtFrame="_blank" w:history="1">
        <w:r w:rsidRPr="00E46F20">
          <w:rPr>
            <w:rFonts w:ascii="Times New Roman" w:eastAsia="Times New Roman" w:hAnsi="Times New Roman" w:cs="Times New Roman"/>
            <w:i/>
            <w:iCs/>
            <w:color w:val="000099"/>
            <w:sz w:val="24"/>
            <w:szCs w:val="24"/>
            <w:u w:val="single"/>
            <w:lang w:val="uk-UA" w:eastAsia="ru-RU"/>
          </w:rPr>
          <w:t>№ 648 від 18.08.2017</w:t>
        </w:r>
      </w:hyperlink>
      <w:r w:rsidRPr="00E46F20">
        <w:rPr>
          <w:rFonts w:ascii="Times New Roman" w:eastAsia="Times New Roman" w:hAnsi="Times New Roman" w:cs="Times New Roman"/>
          <w:i/>
          <w:iCs/>
          <w:color w:val="333333"/>
          <w:sz w:val="24"/>
          <w:szCs w:val="24"/>
          <w:lang w:val="uk-UA" w:eastAsia="ru-RU"/>
        </w:rPr>
        <w:t>, </w:t>
      </w:r>
      <w:hyperlink r:id="rId22" w:anchor="n71" w:tgtFrame="_blank" w:history="1">
        <w:r w:rsidRPr="00E46F20">
          <w:rPr>
            <w:rFonts w:ascii="Times New Roman" w:eastAsia="Times New Roman" w:hAnsi="Times New Roman" w:cs="Times New Roman"/>
            <w:i/>
            <w:iCs/>
            <w:color w:val="000099"/>
            <w:sz w:val="24"/>
            <w:szCs w:val="24"/>
            <w:u w:val="single"/>
            <w:lang w:val="uk-UA" w:eastAsia="ru-RU"/>
          </w:rPr>
          <w:t>№ 815 від 25.10.2017</w:t>
        </w:r>
      </w:hyperlink>
      <w:r w:rsidRPr="00E46F20">
        <w:rPr>
          <w:rFonts w:ascii="Times New Roman" w:eastAsia="Times New Roman" w:hAnsi="Times New Roman" w:cs="Times New Roman"/>
          <w:i/>
          <w:iCs/>
          <w:color w:val="333333"/>
          <w:sz w:val="24"/>
          <w:szCs w:val="24"/>
          <w:lang w:val="uk-UA" w:eastAsia="ru-RU"/>
        </w:rPr>
        <w:t>; із змінами, внесеними згідно з Постановами КМ </w:t>
      </w:r>
      <w:hyperlink r:id="rId23" w:anchor="n105" w:tgtFrame="_blank" w:history="1">
        <w:r w:rsidRPr="00E46F20">
          <w:rPr>
            <w:rFonts w:ascii="Times New Roman" w:eastAsia="Times New Roman" w:hAnsi="Times New Roman" w:cs="Times New Roman"/>
            <w:i/>
            <w:iCs/>
            <w:color w:val="000099"/>
            <w:sz w:val="24"/>
            <w:szCs w:val="24"/>
            <w:u w:val="single"/>
            <w:lang w:val="uk-UA" w:eastAsia="ru-RU"/>
          </w:rPr>
          <w:t>№ 374 від 10.05.2018</w:t>
        </w:r>
      </w:hyperlink>
      <w:r w:rsidRPr="00E46F20">
        <w:rPr>
          <w:rFonts w:ascii="Times New Roman" w:eastAsia="Times New Roman" w:hAnsi="Times New Roman" w:cs="Times New Roman"/>
          <w:i/>
          <w:iCs/>
          <w:color w:val="333333"/>
          <w:sz w:val="24"/>
          <w:szCs w:val="24"/>
          <w:lang w:val="uk-UA" w:eastAsia="ru-RU"/>
        </w:rPr>
        <w:t>, </w:t>
      </w:r>
      <w:hyperlink r:id="rId24" w:anchor="n115" w:tgtFrame="_blank" w:history="1">
        <w:r w:rsidRPr="00E46F20">
          <w:rPr>
            <w:rFonts w:ascii="Times New Roman" w:eastAsia="Times New Roman" w:hAnsi="Times New Roman" w:cs="Times New Roman"/>
            <w:i/>
            <w:iCs/>
            <w:color w:val="000099"/>
            <w:sz w:val="24"/>
            <w:szCs w:val="24"/>
            <w:u w:val="single"/>
            <w:lang w:val="uk-UA" w:eastAsia="ru-RU"/>
          </w:rPr>
          <w:t>№ 462 від 05.06.2019</w:t>
        </w:r>
      </w:hyperlink>
      <w:r w:rsidRPr="00E46F20">
        <w:rPr>
          <w:rFonts w:ascii="Times New Roman" w:eastAsia="Times New Roman" w:hAnsi="Times New Roman" w:cs="Times New Roman"/>
          <w:i/>
          <w:iCs/>
          <w:color w:val="333333"/>
          <w:sz w:val="24"/>
          <w:szCs w:val="24"/>
          <w:lang w:val="uk-UA" w:eastAsia="ru-RU"/>
        </w:rPr>
        <w:t>, </w:t>
      </w:r>
      <w:hyperlink r:id="rId25" w:anchor="n93" w:tgtFrame="_blank" w:history="1">
        <w:r w:rsidRPr="00E46F20">
          <w:rPr>
            <w:rFonts w:ascii="Times New Roman" w:eastAsia="Times New Roman" w:hAnsi="Times New Roman" w:cs="Times New Roman"/>
            <w:i/>
            <w:iCs/>
            <w:color w:val="000099"/>
            <w:sz w:val="24"/>
            <w:szCs w:val="24"/>
            <w:u w:val="single"/>
            <w:lang w:val="uk-UA" w:eastAsia="ru-RU"/>
          </w:rPr>
          <w:t>№ 844 від 25.09.2019</w:t>
        </w:r>
      </w:hyperlink>
      <w:r w:rsidRPr="00E46F20">
        <w:rPr>
          <w:rFonts w:ascii="Times New Roman" w:eastAsia="Times New Roman" w:hAnsi="Times New Roman" w:cs="Times New Roman"/>
          <w:i/>
          <w:iCs/>
          <w:color w:val="333333"/>
          <w:sz w:val="24"/>
          <w:szCs w:val="24"/>
          <w:lang w:val="uk-UA" w:eastAsia="ru-RU"/>
        </w:rPr>
        <w:t>, </w:t>
      </w:r>
      <w:hyperlink r:id="rId26" w:anchor="n87" w:tgtFrame="_blank" w:history="1">
        <w:r w:rsidRPr="00E46F20">
          <w:rPr>
            <w:rFonts w:ascii="Times New Roman" w:eastAsia="Times New Roman" w:hAnsi="Times New Roman" w:cs="Times New Roman"/>
            <w:i/>
            <w:iCs/>
            <w:color w:val="000099"/>
            <w:sz w:val="24"/>
            <w:szCs w:val="24"/>
            <w:u w:val="single"/>
            <w:lang w:val="uk-UA" w:eastAsia="ru-RU"/>
          </w:rPr>
          <w:t>№ 888 від 28.10.2019</w:t>
        </w:r>
      </w:hyperlink>
      <w:r w:rsidRPr="00E46F20">
        <w:rPr>
          <w:rFonts w:ascii="Times New Roman" w:eastAsia="Times New Roman" w:hAnsi="Times New Roman" w:cs="Times New Roman"/>
          <w:i/>
          <w:iCs/>
          <w:color w:val="333333"/>
          <w:sz w:val="24"/>
          <w:szCs w:val="24"/>
          <w:lang w:val="uk-UA" w:eastAsia="ru-RU"/>
        </w:rPr>
        <w:t>, </w:t>
      </w:r>
      <w:hyperlink r:id="rId27" w:anchor="n44" w:tgtFrame="_blank" w:history="1">
        <w:r w:rsidRPr="00E46F20">
          <w:rPr>
            <w:rFonts w:ascii="Times New Roman" w:eastAsia="Times New Roman" w:hAnsi="Times New Roman" w:cs="Times New Roman"/>
            <w:i/>
            <w:iCs/>
            <w:color w:val="000099"/>
            <w:sz w:val="24"/>
            <w:szCs w:val="24"/>
            <w:u w:val="single"/>
            <w:lang w:val="uk-UA" w:eastAsia="ru-RU"/>
          </w:rPr>
          <w:t>№ 903 від 03.11.2019</w:t>
        </w:r>
      </w:hyperlink>
      <w:r w:rsidRPr="00E46F20">
        <w:rPr>
          <w:rFonts w:ascii="Times New Roman" w:eastAsia="Times New Roman" w:hAnsi="Times New Roman" w:cs="Times New Roman"/>
          <w:i/>
          <w:iCs/>
          <w:color w:val="333333"/>
          <w:sz w:val="24"/>
          <w:szCs w:val="24"/>
          <w:lang w:val="uk-UA" w:eastAsia="ru-RU"/>
        </w:rPr>
        <w:t>, </w:t>
      </w:r>
      <w:hyperlink r:id="rId28" w:anchor="n72" w:tgtFrame="_blank" w:history="1">
        <w:r w:rsidRPr="00E46F20">
          <w:rPr>
            <w:rFonts w:ascii="Times New Roman" w:eastAsia="Times New Roman" w:hAnsi="Times New Roman" w:cs="Times New Roman"/>
            <w:i/>
            <w:iCs/>
            <w:color w:val="000099"/>
            <w:sz w:val="24"/>
            <w:szCs w:val="24"/>
            <w:u w:val="single"/>
            <w:lang w:val="uk-UA" w:eastAsia="ru-RU"/>
          </w:rPr>
          <w:t>№ 98 від 12.02.2020</w:t>
        </w:r>
      </w:hyperlink>
      <w:r w:rsidRPr="00E46F20">
        <w:rPr>
          <w:rFonts w:ascii="Times New Roman" w:eastAsia="Times New Roman" w:hAnsi="Times New Roman" w:cs="Times New Roman"/>
          <w:i/>
          <w:iCs/>
          <w:color w:val="333333"/>
          <w:sz w:val="24"/>
          <w:szCs w:val="24"/>
          <w:lang w:val="uk-UA" w:eastAsia="ru-RU"/>
        </w:rPr>
        <w:t>, </w:t>
      </w:r>
      <w:hyperlink r:id="rId29" w:anchor="n102" w:tgtFrame="_blank" w:history="1">
        <w:r w:rsidRPr="00E46F20">
          <w:rPr>
            <w:rFonts w:ascii="Times New Roman" w:eastAsia="Times New Roman" w:hAnsi="Times New Roman" w:cs="Times New Roman"/>
            <w:i/>
            <w:iCs/>
            <w:color w:val="000099"/>
            <w:sz w:val="24"/>
            <w:szCs w:val="24"/>
            <w:u w:val="single"/>
            <w:lang w:val="uk-UA" w:eastAsia="ru-RU"/>
          </w:rPr>
          <w:t>№ 1139 від 18.11.2020</w:t>
        </w:r>
      </w:hyperlink>
      <w:r w:rsidRPr="00E46F20">
        <w:rPr>
          <w:rFonts w:ascii="Times New Roman" w:eastAsia="Times New Roman" w:hAnsi="Times New Roman" w:cs="Times New Roman"/>
          <w:i/>
          <w:iCs/>
          <w:color w:val="333333"/>
          <w:sz w:val="24"/>
          <w:szCs w:val="24"/>
          <w:lang w:val="uk-UA" w:eastAsia="ru-RU"/>
        </w:rPr>
        <w:t>}</w:t>
      </w:r>
    </w:p>
    <w:p w:rsidR="00682A58" w:rsidRPr="00E46F20" w:rsidRDefault="00682A58" w:rsidP="00682A58">
      <w:pPr>
        <w:spacing w:after="0" w:line="180" w:lineRule="exact"/>
        <w:ind w:left="720"/>
        <w:rPr>
          <w:rFonts w:ascii="Times New Roman" w:eastAsia="Calibri" w:hAnsi="Times New Roman" w:cs="Times New Roman"/>
          <w:sz w:val="24"/>
          <w:szCs w:val="24"/>
          <w:lang w:val="uk-UA"/>
        </w:rPr>
      </w:pPr>
    </w:p>
    <w:p w:rsidR="00682A58" w:rsidRPr="00E46F20" w:rsidRDefault="00682A58" w:rsidP="00682A58">
      <w:pPr>
        <w:rPr>
          <w:lang w:val="uk-UA"/>
        </w:rPr>
      </w:pPr>
    </w:p>
    <w:p w:rsidR="00235FD3" w:rsidRPr="00682A58" w:rsidRDefault="00235FD3">
      <w:pPr>
        <w:rPr>
          <w:lang w:val="uk-UA"/>
        </w:rPr>
      </w:pPr>
    </w:p>
    <w:sectPr w:rsidR="00235FD3" w:rsidRPr="00682A58" w:rsidSect="00603C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941B30"/>
    <w:multiLevelType w:val="hybridMultilevel"/>
    <w:tmpl w:val="9A6E1954"/>
    <w:lvl w:ilvl="0" w:tplc="22568570">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
    <w:nsid w:val="414950EE"/>
    <w:multiLevelType w:val="hybridMultilevel"/>
    <w:tmpl w:val="D102D254"/>
    <w:lvl w:ilvl="0" w:tplc="42F29EC8">
      <w:start w:val="1"/>
      <w:numFmt w:val="decimal"/>
      <w:lvlText w:val="%1)"/>
      <w:lvlJc w:val="left"/>
      <w:pPr>
        <w:tabs>
          <w:tab w:val="num" w:pos="554"/>
        </w:tabs>
        <w:ind w:left="554" w:hanging="384"/>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2">
    <w:nsid w:val="4F3E4218"/>
    <w:multiLevelType w:val="hybridMultilevel"/>
    <w:tmpl w:val="F6AE08E8"/>
    <w:lvl w:ilvl="0" w:tplc="E756807A">
      <w:start w:val="1"/>
      <w:numFmt w:val="decimal"/>
      <w:lvlText w:val="%1)"/>
      <w:lvlJc w:val="left"/>
      <w:pPr>
        <w:tabs>
          <w:tab w:val="num" w:pos="530"/>
        </w:tabs>
        <w:ind w:left="530" w:hanging="360"/>
      </w:pPr>
      <w:rPr>
        <w:rFonts w:ascii="Times New Roman" w:eastAsia="Calibri" w:hAnsi="Times New Roman" w:cs="Times New Roman"/>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682"/>
    <w:rsid w:val="0000603D"/>
    <w:rsid w:val="00076FBE"/>
    <w:rsid w:val="00117D57"/>
    <w:rsid w:val="002343CE"/>
    <w:rsid w:val="00235FD3"/>
    <w:rsid w:val="003D38C9"/>
    <w:rsid w:val="00440AD0"/>
    <w:rsid w:val="00510AE0"/>
    <w:rsid w:val="005364D0"/>
    <w:rsid w:val="00603C2B"/>
    <w:rsid w:val="00623B4D"/>
    <w:rsid w:val="00654B72"/>
    <w:rsid w:val="00682A58"/>
    <w:rsid w:val="0098530A"/>
    <w:rsid w:val="009C251D"/>
    <w:rsid w:val="00B70682"/>
    <w:rsid w:val="00D513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2A5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82A58"/>
    <w:rPr>
      <w:color w:val="0000FF" w:themeColor="hyperlink"/>
      <w:u w:val="single"/>
    </w:rPr>
  </w:style>
  <w:style w:type="paragraph" w:styleId="a4">
    <w:name w:val="List Paragraph"/>
    <w:basedOn w:val="a"/>
    <w:uiPriority w:val="34"/>
    <w:qFormat/>
    <w:rsid w:val="00682A5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2A5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82A58"/>
    <w:rPr>
      <w:color w:val="0000FF" w:themeColor="hyperlink"/>
      <w:u w:val="single"/>
    </w:rPr>
  </w:style>
  <w:style w:type="paragraph" w:styleId="a4">
    <w:name w:val="List Paragraph"/>
    <w:basedOn w:val="a"/>
    <w:uiPriority w:val="34"/>
    <w:qFormat/>
    <w:rsid w:val="00682A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54%D0%BA/96-%D0%B2%D1%80" TargetMode="External"/><Relationship Id="rId13" Type="http://schemas.openxmlformats.org/officeDocument/2006/relationships/hyperlink" Target="https://zakon.rada.gov.ua/laws/show/448-2016-%D0%BF" TargetMode="External"/><Relationship Id="rId18" Type="http://schemas.openxmlformats.org/officeDocument/2006/relationships/hyperlink" Target="https://zakon.rada.gov.ua/laws/show/889-19" TargetMode="External"/><Relationship Id="rId26" Type="http://schemas.openxmlformats.org/officeDocument/2006/relationships/hyperlink" Target="https://zakon.rada.gov.ua/laws/show/888-2019-%D0%BF" TargetMode="External"/><Relationship Id="rId3" Type="http://schemas.microsoft.com/office/2007/relationships/stylesWithEffects" Target="stylesWithEffects.xml"/><Relationship Id="rId21" Type="http://schemas.openxmlformats.org/officeDocument/2006/relationships/hyperlink" Target="https://zakon.rada.gov.ua/laws/show/648-2017-%D0%BF" TargetMode="External"/><Relationship Id="rId7" Type="http://schemas.openxmlformats.org/officeDocument/2006/relationships/hyperlink" Target="mailto:inbox@sh.zp.court.gov.ua" TargetMode="External"/><Relationship Id="rId12" Type="http://schemas.openxmlformats.org/officeDocument/2006/relationships/hyperlink" Target="https://zakon.rada.gov.ua/laws/show/889-19" TargetMode="External"/><Relationship Id="rId17" Type="http://schemas.openxmlformats.org/officeDocument/2006/relationships/hyperlink" Target="https://zakon.rada.gov.ua/laws/show/889-19" TargetMode="External"/><Relationship Id="rId25" Type="http://schemas.openxmlformats.org/officeDocument/2006/relationships/hyperlink" Target="https://zakon.rada.gov.ua/laws/show/844-2019-%D0%BF" TargetMode="External"/><Relationship Id="rId2" Type="http://schemas.openxmlformats.org/officeDocument/2006/relationships/styles" Target="styles.xml"/><Relationship Id="rId16" Type="http://schemas.openxmlformats.org/officeDocument/2006/relationships/hyperlink" Target="https://zakon.rada.gov.ua/laws/show/889-19" TargetMode="External"/><Relationship Id="rId20" Type="http://schemas.openxmlformats.org/officeDocument/2006/relationships/hyperlink" Target="https://zakon.rada.gov.ua/laws/show/98-2020-%D0%BF" TargetMode="External"/><Relationship Id="rId29" Type="http://schemas.openxmlformats.org/officeDocument/2006/relationships/hyperlink" Target="https://zakon.rada.gov.ua/laws/show/1139-2020-%D0%BF" TargetMode="External"/><Relationship Id="rId1" Type="http://schemas.openxmlformats.org/officeDocument/2006/relationships/numbering" Target="numbering.xml"/><Relationship Id="rId6" Type="http://schemas.openxmlformats.org/officeDocument/2006/relationships/hyperlink" Target="https://zakon.rada.gov.ua/laws/show/246-2016-%D0%BF/print" TargetMode="External"/><Relationship Id="rId11" Type="http://schemas.openxmlformats.org/officeDocument/2006/relationships/hyperlink" Target="https://zakon.rada.gov.ua/laws/show/98-2020-%D0%BF" TargetMode="External"/><Relationship Id="rId24" Type="http://schemas.openxmlformats.org/officeDocument/2006/relationships/hyperlink" Target="https://zakon.rada.gov.ua/laws/show/462-2019-%D0%BF" TargetMode="External"/><Relationship Id="rId5" Type="http://schemas.openxmlformats.org/officeDocument/2006/relationships/webSettings" Target="webSettings.xml"/><Relationship Id="rId15" Type="http://schemas.openxmlformats.org/officeDocument/2006/relationships/hyperlink" Target="https://zakon.rada.gov.ua/laws/show/889-19" TargetMode="External"/><Relationship Id="rId23" Type="http://schemas.openxmlformats.org/officeDocument/2006/relationships/hyperlink" Target="https://zakon.rada.gov.ua/laws/show/374-2018-%D0%BF" TargetMode="External"/><Relationship Id="rId28" Type="http://schemas.openxmlformats.org/officeDocument/2006/relationships/hyperlink" Target="https://zakon.rada.gov.ua/laws/show/98-2020-%D0%BF" TargetMode="External"/><Relationship Id="rId10" Type="http://schemas.openxmlformats.org/officeDocument/2006/relationships/hyperlink" Target="https://zakon.rada.gov.ua/laws/show/1700-18" TargetMode="External"/><Relationship Id="rId19" Type="http://schemas.openxmlformats.org/officeDocument/2006/relationships/hyperlink" Target="https://zakon.rada.gov.ua/laws/show/903-2019-%D0%BF"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889-19" TargetMode="External"/><Relationship Id="rId14" Type="http://schemas.openxmlformats.org/officeDocument/2006/relationships/hyperlink" Target="https://zakon.rada.gov.ua/laws/show/889-19" TargetMode="External"/><Relationship Id="rId22" Type="http://schemas.openxmlformats.org/officeDocument/2006/relationships/hyperlink" Target="https://zakon.rada.gov.ua/laws/show/815-2017-%D0%BF" TargetMode="External"/><Relationship Id="rId27" Type="http://schemas.openxmlformats.org/officeDocument/2006/relationships/hyperlink" Target="https://zakon.rada.gov.ua/laws/show/903-2019-%D0%BF"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1890</Words>
  <Characters>10779</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Лазоренко.Юлия</dc:creator>
  <cp:lastModifiedBy>Лазоренко.Юлия</cp:lastModifiedBy>
  <cp:revision>3</cp:revision>
  <dcterms:created xsi:type="dcterms:W3CDTF">2022-02-02T13:28:00Z</dcterms:created>
  <dcterms:modified xsi:type="dcterms:W3CDTF">2022-02-03T08:01:00Z</dcterms:modified>
</cp:coreProperties>
</file>