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3E" w:rsidRPr="00524FF2" w:rsidRDefault="0028043E" w:rsidP="0028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28043E" w:rsidRPr="00524FF2" w:rsidRDefault="0028043E" w:rsidP="0028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керівника апарату </w:t>
      </w:r>
    </w:p>
    <w:p w:rsidR="0028043E" w:rsidRPr="00524FF2" w:rsidRDefault="0028043E" w:rsidP="0028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Шевченківського районного суду міста Запоріжжя</w:t>
      </w:r>
    </w:p>
    <w:p w:rsidR="0028043E" w:rsidRPr="00524FF2" w:rsidRDefault="0028043E" w:rsidP="0028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2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-К/К</w:t>
      </w: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17.</w:t>
      </w:r>
      <w:r w:rsidR="00502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2.202</w:t>
      </w:r>
      <w:r w:rsidR="00502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bookmarkStart w:id="0" w:name="_GoBack"/>
      <w:bookmarkEnd w:id="0"/>
      <w:r w:rsidRPr="0052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28043E" w:rsidRPr="00CA4DCB" w:rsidRDefault="0028043E" w:rsidP="0028043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" w:name="n196"/>
      <w:bookmarkEnd w:id="1"/>
      <w:r w:rsidRPr="00CA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ОГОЛОШЕННЯ </w:t>
      </w:r>
    </w:p>
    <w:p w:rsidR="0028043E" w:rsidRPr="00CA4DCB" w:rsidRDefault="0028043E" w:rsidP="0028043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A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добір на період дії карантину</w:t>
      </w:r>
    </w:p>
    <w:p w:rsidR="0028043E" w:rsidRPr="00CA4DCB" w:rsidRDefault="0028043E" w:rsidP="0028043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A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зайняття вакантної посади державної служби категорії «В» - секретаря судового засідання </w:t>
      </w:r>
    </w:p>
    <w:p w:rsidR="0028043E" w:rsidRDefault="0028043E" w:rsidP="0028043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Шевченківського</w:t>
      </w:r>
      <w:r w:rsidRPr="00CA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районного суду м. Запоріжжя</w:t>
      </w:r>
    </w:p>
    <w:p w:rsidR="0028043E" w:rsidRPr="00CA4DCB" w:rsidRDefault="0028043E" w:rsidP="0028043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(перша вакансія)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8"/>
        <w:gridCol w:w="3220"/>
        <w:gridCol w:w="57"/>
        <w:gridCol w:w="12"/>
        <w:gridCol w:w="5440"/>
      </w:tblGrid>
      <w:tr w:rsidR="0028043E" w:rsidRPr="00CA4DCB" w:rsidTr="003A2D78">
        <w:trPr>
          <w:trHeight w:val="987"/>
        </w:trPr>
        <w:tc>
          <w:tcPr>
            <w:tcW w:w="3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43E" w:rsidRPr="00CA4DCB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4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43E" w:rsidRPr="00CA4DCB" w:rsidRDefault="0028043E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4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судового засідання</w:t>
            </w:r>
          </w:p>
        </w:tc>
      </w:tr>
      <w:tr w:rsidR="0028043E" w:rsidRPr="00502D0D" w:rsidTr="003A2D78">
        <w:trPr>
          <w:trHeight w:val="266"/>
        </w:trPr>
        <w:tc>
          <w:tcPr>
            <w:tcW w:w="3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Посадові обов’язки 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та розміщення списків справ, призначених до розгляду. 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відеоконференції</w:t>
            </w:r>
            <w:proofErr w:type="spellEnd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Веде журнал судового засідання, протокол судового засідання. </w:t>
            </w:r>
          </w:p>
          <w:p w:rsidR="0028043E" w:rsidRPr="00524FF2" w:rsidRDefault="0028043E" w:rsidP="003A2D78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для направлення копій судових рішень сторонам та іншим особам, які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беруть участь у справі й фактично не були присутніми в судовому засіданні при розгляді справи. 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 виконавчі листи у справах, за якими передбачено негайне виконання. 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Оформлює матеріали судових справ і здійснює передачу справ до канцелярії суду. 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Виступає користувачем автоматизованої системи документообігу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Шевченківського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районного суду м. Запоріжжя, відповідно до прав та обов’язків, визначених наказом керівника апарату суду.  </w:t>
            </w:r>
          </w:p>
          <w:p w:rsidR="0028043E" w:rsidRPr="00960057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 інші доручення судді, керівника апарату суду, його заступника,  що стосуються організації розгляду судових справ,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надані на підставі та у межах повноважень, 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передбачених</w:t>
            </w:r>
            <w:hyperlink r:id="rId6" w:tgtFrame="_blank" w:history="1">
              <w:r w:rsidRPr="0096005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 w:eastAsia="ru-RU"/>
                </w:rPr>
                <w:t> Ко</w:t>
              </w:r>
              <w:proofErr w:type="spellEnd"/>
              <w:r w:rsidRPr="0096005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 w:eastAsia="ru-RU"/>
                </w:rPr>
                <w:t>нституцією</w:t>
              </w:r>
            </w:hyperlink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та законами України.</w:t>
            </w:r>
          </w:p>
          <w:p w:rsidR="0028043E" w:rsidRPr="00524FF2" w:rsidRDefault="0028043E" w:rsidP="003A2D78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Під час виконання своїх посадових обов’язків зобов’язана </w:t>
            </w:r>
            <w:proofErr w:type="spellStart"/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дотримуватись </w:t>
            </w:r>
            <w:proofErr w:type="spellEnd"/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"http://zakon3.rada.gov.ua/laws/show/254%D0%BA/96-%D0%B2%D1%80" \t "_blank" </w:instrTex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Конституції</w: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та законів України, діяти лише на підставі,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межах повноважень та у спосіб, що передбачені Конституцією та законами України.</w:t>
            </w:r>
          </w:p>
          <w:p w:rsidR="0028043E" w:rsidRPr="00524FF2" w:rsidRDefault="0028043E" w:rsidP="003A2D78">
            <w:pPr>
              <w:shd w:val="clear" w:color="auto" w:fill="FFFFFF"/>
              <w:spacing w:after="0" w:line="240" w:lineRule="auto"/>
              <w:ind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Дотримуватися принципів державної служби та правил етичної поведінки.</w:t>
            </w:r>
          </w:p>
          <w:p w:rsidR="0028043E" w:rsidRPr="00524FF2" w:rsidRDefault="0028043E" w:rsidP="003A2D78">
            <w:pPr>
              <w:shd w:val="clear" w:color="auto" w:fill="FFFFFF"/>
              <w:spacing w:after="0" w:line="240" w:lineRule="auto"/>
              <w:ind w:hanging="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16"/>
            <w:bookmarkEnd w:id="3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Поважати гідність людини, не допускати порушення прав і свобод людини та громадянина.</w:t>
            </w:r>
          </w:p>
          <w:p w:rsidR="0028043E" w:rsidRPr="00524FF2" w:rsidRDefault="0028043E" w:rsidP="003A2D78">
            <w:pPr>
              <w:shd w:val="clear" w:color="auto" w:fill="FFFFFF"/>
              <w:spacing w:after="0" w:line="240" w:lineRule="auto"/>
              <w:ind w:hanging="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зв’язку зі службовою необхідністю, завдання та посадові обов’язки можуть бути змінені або доповнені, відповідним наказом керівника апарату суду.</w:t>
            </w:r>
          </w:p>
          <w:p w:rsidR="0028043E" w:rsidRPr="00524FF2" w:rsidRDefault="0028043E" w:rsidP="003A2D7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043E" w:rsidRPr="00524FF2" w:rsidTr="003A2D78">
        <w:trPr>
          <w:trHeight w:val="402"/>
        </w:trPr>
        <w:tc>
          <w:tcPr>
            <w:tcW w:w="3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Умови оплати праці 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50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Посадовий оклад – 4</w:t>
            </w:r>
            <w:r w:rsidR="00502D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надбавки, доплати та премії (відповідно до статті 52 Закону України „ Про державну службу ”).</w:t>
            </w:r>
          </w:p>
        </w:tc>
      </w:tr>
      <w:tr w:rsidR="0028043E" w:rsidRPr="00524FF2" w:rsidTr="003A2D78">
        <w:trPr>
          <w:trHeight w:val="538"/>
        </w:trPr>
        <w:tc>
          <w:tcPr>
            <w:tcW w:w="3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 **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Строкове призначення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</w:p>
        </w:tc>
      </w:tr>
      <w:tr w:rsidR="0028043E" w:rsidRPr="00524FF2" w:rsidTr="003A2D78">
        <w:tc>
          <w:tcPr>
            <w:tcW w:w="3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доборі з призначенням на вакантну посаду, подає через Єдиний портал вакансій державної служби:</w:t>
            </w:r>
          </w:p>
          <w:p w:rsidR="0028043E" w:rsidRPr="00524FF2" w:rsidRDefault="0028043E" w:rsidP="0028043E">
            <w:pPr>
              <w:numPr>
                <w:ilvl w:val="0"/>
                <w:numId w:val="4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Заяву про участь у конкурсі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-19, спричиненої 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коронавірусом</w:t>
            </w:r>
            <w:proofErr w:type="spellEnd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SARS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</w:t>
            </w:r>
            <w:proofErr w:type="spellEnd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-2, (далі-Порядок);</w:t>
            </w:r>
          </w:p>
          <w:p w:rsidR="0028043E" w:rsidRPr="00524FF2" w:rsidRDefault="0028043E" w:rsidP="0028043E">
            <w:pPr>
              <w:numPr>
                <w:ilvl w:val="0"/>
                <w:numId w:val="4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Резюме за формою згідно з додатком 2 до Порядку, в якому обов’язково зазначається така інформація:</w:t>
            </w:r>
          </w:p>
          <w:p w:rsidR="0028043E" w:rsidRPr="00524FF2" w:rsidRDefault="0028043E" w:rsidP="0028043E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мя</w:t>
            </w:r>
            <w:proofErr w:type="spellEnd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 батькові кандидата;</w:t>
            </w:r>
          </w:p>
          <w:p w:rsidR="0028043E" w:rsidRPr="00524FF2" w:rsidRDefault="0028043E" w:rsidP="0028043E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Реквізити документа, що підтверджує особу та підтверджує громадянство України;</w:t>
            </w:r>
          </w:p>
          <w:p w:rsidR="0028043E" w:rsidRPr="00524FF2" w:rsidRDefault="0028043E" w:rsidP="0028043E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28043E" w:rsidRPr="00524FF2" w:rsidRDefault="0028043E" w:rsidP="0028043E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28043E" w:rsidRPr="00524FF2" w:rsidRDefault="0028043E" w:rsidP="0028043E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наявності).</w:t>
            </w:r>
          </w:p>
          <w:p w:rsidR="0028043E" w:rsidRPr="00524FF2" w:rsidRDefault="0028043E" w:rsidP="0028043E">
            <w:pPr>
              <w:numPr>
                <w:ilvl w:val="0"/>
                <w:numId w:val="4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8043E" w:rsidRPr="00524FF2" w:rsidRDefault="0028043E" w:rsidP="003A2D7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вимогам,зокрема стосовно досвіду роботи, професійних 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репутації (характеристики, рекомендації, наукові публікації тощо)</w:t>
            </w:r>
          </w:p>
          <w:p w:rsidR="0028043E" w:rsidRPr="00524FF2" w:rsidRDefault="0028043E" w:rsidP="003A2D7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043E" w:rsidRPr="00524FF2" w:rsidRDefault="0028043E" w:rsidP="003A2D7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електро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</w:p>
          <w:p w:rsidR="0028043E" w:rsidRPr="00524FF2" w:rsidRDefault="0028043E" w:rsidP="003A2D7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043E" w:rsidRPr="00960057" w:rsidRDefault="0028043E" w:rsidP="003A2D7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подається через Єдиний портал вакансій державної служби (</w: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24-00 год. 20 </w:t>
            </w:r>
            <w:r w:rsidR="00502D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лютого</w: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502D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року).</w:t>
            </w:r>
          </w:p>
          <w:p w:rsidR="0028043E" w:rsidRPr="00960057" w:rsidRDefault="0028043E" w:rsidP="003A2D7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043E" w:rsidRPr="00524FF2" w:rsidRDefault="0028043E" w:rsidP="00502D0D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Останній день подання інформації –  20 </w:t>
            </w:r>
            <w:r w:rsidR="00502D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лютого</w: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502D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року.</w:t>
            </w:r>
          </w:p>
        </w:tc>
      </w:tr>
      <w:tr w:rsidR="0028043E" w:rsidRPr="00960057" w:rsidTr="003A2D78">
        <w:tc>
          <w:tcPr>
            <w:tcW w:w="3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8043E" w:rsidRPr="00524FF2" w:rsidRDefault="0028043E" w:rsidP="003A2D78">
            <w:pPr>
              <w:spacing w:after="0" w:line="240" w:lineRule="auto"/>
              <w:ind w:left="-5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 апарату</w:t>
            </w:r>
          </w:p>
          <w:p w:rsidR="0028043E" w:rsidRPr="00524FF2" w:rsidRDefault="0028043E" w:rsidP="003A2D78">
            <w:pPr>
              <w:spacing w:after="0" w:line="240" w:lineRule="auto"/>
              <w:ind w:left="-5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Миколаївна</w:t>
            </w:r>
          </w:p>
          <w:p w:rsidR="0028043E" w:rsidRPr="00960057" w:rsidRDefault="0028043E" w:rsidP="003A2D78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960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Телефонний зв’язок в суді відсутній </w:t>
            </w:r>
          </w:p>
          <w:p w:rsidR="0028043E" w:rsidRDefault="00502D0D" w:rsidP="003A2D78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28043E" w:rsidRPr="002F65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inbox@sh.zp.court.gov.ua</w:t>
              </w:r>
            </w:hyperlink>
          </w:p>
          <w:p w:rsidR="0028043E" w:rsidRPr="00524FF2" w:rsidRDefault="0028043E" w:rsidP="003A2D78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043E" w:rsidRPr="00524FF2" w:rsidTr="003A2D78">
        <w:tc>
          <w:tcPr>
            <w:tcW w:w="9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Вимоги </w:t>
            </w:r>
          </w:p>
        </w:tc>
      </w:tr>
      <w:tr w:rsidR="0028043E" w:rsidRPr="00524FF2" w:rsidTr="003A2D78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28043E" w:rsidRPr="00524FF2" w:rsidTr="003A2D78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 роботи 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28043E" w:rsidRPr="00524FF2" w:rsidTr="003A2D78">
        <w:trPr>
          <w:trHeight w:val="69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28043E" w:rsidRPr="00524FF2" w:rsidTr="003A2D78">
        <w:trPr>
          <w:trHeight w:val="69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28043E" w:rsidRPr="00524FF2" w:rsidTr="003A2D78">
        <w:trPr>
          <w:trHeight w:val="426"/>
        </w:trPr>
        <w:tc>
          <w:tcPr>
            <w:tcW w:w="9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28043E" w:rsidRPr="00502D0D" w:rsidTr="003A2D78">
        <w:trPr>
          <w:trHeight w:val="345"/>
        </w:trPr>
        <w:tc>
          <w:tcPr>
            <w:tcW w:w="6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Якісне виконання поставлених завдань </w:t>
            </w:r>
          </w:p>
        </w:tc>
        <w:tc>
          <w:tcPr>
            <w:tcW w:w="56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працювати з інформацією; </w:t>
            </w:r>
          </w:p>
          <w:p w:rsidR="0028043E" w:rsidRPr="00524FF2" w:rsidRDefault="0028043E" w:rsidP="003A2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вирішувати комплексні завдання;   </w:t>
            </w:r>
          </w:p>
        </w:tc>
      </w:tr>
      <w:tr w:rsidR="0028043E" w:rsidRPr="00524FF2" w:rsidTr="003A2D78">
        <w:trPr>
          <w:trHeight w:val="42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Командна робота та взаємодія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працювати в команді; </w:t>
            </w:r>
          </w:p>
          <w:p w:rsidR="0028043E" w:rsidRPr="00524FF2" w:rsidRDefault="0028043E" w:rsidP="003A2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ефективної координації з іншими; </w:t>
            </w:r>
          </w:p>
          <w:p w:rsidR="0028043E" w:rsidRPr="00524FF2" w:rsidRDefault="0028043E" w:rsidP="003A2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надавати зворотній зв’язок </w:t>
            </w:r>
          </w:p>
        </w:tc>
      </w:tr>
      <w:tr w:rsidR="0028043E" w:rsidRPr="00524FF2" w:rsidTr="003A2D78">
        <w:trPr>
          <w:trHeight w:val="4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Сприйняття змін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плану змін та покращень;</w:t>
            </w:r>
          </w:p>
          <w:p w:rsidR="0028043E" w:rsidRPr="00524FF2" w:rsidRDefault="0028043E" w:rsidP="003A2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приймати зміни та змінюватись</w:t>
            </w:r>
          </w:p>
        </w:tc>
      </w:tr>
      <w:tr w:rsidR="0028043E" w:rsidRPr="00524FF2" w:rsidTr="003A2D78">
        <w:trPr>
          <w:trHeight w:val="4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Технічні вміння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використовувати комп'ютерне обладнання та програмне забезпечення, використовувати офісну техніку </w:t>
            </w:r>
          </w:p>
        </w:tc>
      </w:tr>
      <w:tr w:rsidR="0028043E" w:rsidRPr="00524FF2" w:rsidTr="003A2D78">
        <w:trPr>
          <w:trHeight w:val="4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Особистісні компетенції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Відповідальність, самостійність в роботі, уважність до деталей, наполегливість, орієнтація на саморозвиток, ввічливість, тактовність, вміння працювати в стресових ситуаціях</w:t>
            </w:r>
          </w:p>
        </w:tc>
      </w:tr>
      <w:tr w:rsidR="0028043E" w:rsidRPr="00524FF2" w:rsidTr="003A2D78">
        <w:trPr>
          <w:trHeight w:val="480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28043E" w:rsidRPr="00524FF2" w:rsidTr="003A2D78">
        <w:trPr>
          <w:trHeight w:val="4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3E" w:rsidRPr="00524FF2" w:rsidRDefault="0028043E" w:rsidP="0028043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законодавства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43E" w:rsidRPr="00524FF2" w:rsidRDefault="0028043E" w:rsidP="00280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Конституція України;</w:t>
            </w:r>
          </w:p>
          <w:p w:rsidR="0028043E" w:rsidRPr="00524FF2" w:rsidRDefault="0028043E" w:rsidP="0028043E">
            <w:pPr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«Про державну службу»;</w:t>
            </w:r>
          </w:p>
          <w:p w:rsidR="0028043E" w:rsidRPr="00524FF2" w:rsidRDefault="0028043E" w:rsidP="0028043E">
            <w:pPr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«Про запобігання корупції»</w:t>
            </w:r>
          </w:p>
        </w:tc>
      </w:tr>
      <w:tr w:rsidR="0028043E" w:rsidRPr="00524FF2" w:rsidTr="003A2D78">
        <w:trPr>
          <w:trHeight w:val="4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8043E" w:rsidRPr="00524FF2" w:rsidRDefault="0028043E" w:rsidP="002804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043E" w:rsidRPr="00524FF2" w:rsidRDefault="0028043E" w:rsidP="003A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43E" w:rsidRPr="00524FF2" w:rsidRDefault="0028043E" w:rsidP="003A2D7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- Закони України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28043E" w:rsidRPr="00524FF2" w:rsidRDefault="0028043E" w:rsidP="003A2D7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</w:r>
          </w:p>
          <w:p w:rsidR="0028043E" w:rsidRPr="00524FF2" w:rsidRDefault="0028043E" w:rsidP="003A2D7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Акти Президента України та Кабінету Міністрів України, інші нормативно-правові акти </w:t>
            </w:r>
            <w:r w:rsidRPr="0052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України </w:t>
            </w: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сфері організації діловодства, архівної роботи судових органів; </w:t>
            </w:r>
          </w:p>
          <w:p w:rsidR="0028043E" w:rsidRPr="00524FF2" w:rsidRDefault="0028043E" w:rsidP="003A2D7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Інструкція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28043E" w:rsidRPr="00524FF2" w:rsidRDefault="0028043E" w:rsidP="003A2D7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Положення про автоматизовану систему документообігу суду</w:t>
            </w:r>
          </w:p>
          <w:p w:rsidR="0028043E" w:rsidRPr="00524FF2" w:rsidRDefault="0028043E" w:rsidP="003A2D7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Інструкція про порядок роботи з технічними засобами фіксування судового процесу (судового засідання);</w:t>
            </w:r>
          </w:p>
          <w:p w:rsidR="0028043E" w:rsidRDefault="0028043E" w:rsidP="003A2D7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 w:rsidRPr="00524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524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Інструкція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524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відеоконференції</w:t>
            </w:r>
            <w:proofErr w:type="spellEnd"/>
            <w:r w:rsidRPr="00524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 під час судового засідання (кримінального провадження)</w:t>
            </w:r>
          </w:p>
          <w:p w:rsidR="0028043E" w:rsidRPr="00524FF2" w:rsidRDefault="0028043E" w:rsidP="003A2D7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ja-JP"/>
              </w:rPr>
            </w:pPr>
          </w:p>
        </w:tc>
      </w:tr>
    </w:tbl>
    <w:p w:rsidR="0028043E" w:rsidRPr="00524FF2" w:rsidRDefault="0028043E" w:rsidP="0028043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8043E" w:rsidRPr="00524FF2" w:rsidRDefault="0028043E" w:rsidP="0028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043E" w:rsidRDefault="0028043E" w:rsidP="0028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043E" w:rsidRDefault="0028043E" w:rsidP="0028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043E" w:rsidRDefault="0028043E" w:rsidP="0028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8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C57"/>
    <w:multiLevelType w:val="hybridMultilevel"/>
    <w:tmpl w:val="EA7A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6F6D"/>
    <w:multiLevelType w:val="hybridMultilevel"/>
    <w:tmpl w:val="B55E894A"/>
    <w:lvl w:ilvl="0" w:tplc="D5E6663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F55"/>
    <w:multiLevelType w:val="hybridMultilevel"/>
    <w:tmpl w:val="259C29D2"/>
    <w:lvl w:ilvl="0" w:tplc="2A68260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C6E5F5B"/>
    <w:multiLevelType w:val="hybridMultilevel"/>
    <w:tmpl w:val="DA1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05"/>
    <w:rsid w:val="00235FD3"/>
    <w:rsid w:val="0028043E"/>
    <w:rsid w:val="00502D0D"/>
    <w:rsid w:val="00C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ox@sh.zp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Лазоренко.Юлия</dc:creator>
  <cp:lastModifiedBy>Лазоренко.Юлия</cp:lastModifiedBy>
  <cp:revision>2</cp:revision>
  <dcterms:created xsi:type="dcterms:W3CDTF">2021-02-17T08:20:00Z</dcterms:created>
  <dcterms:modified xsi:type="dcterms:W3CDTF">2021-02-17T08:20:00Z</dcterms:modified>
</cp:coreProperties>
</file>